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0C" w:rsidRPr="004D2C3C" w:rsidRDefault="004D2C3C" w:rsidP="004D2C3C">
      <w:pPr>
        <w:ind w:left="-567"/>
        <w:jc w:val="center"/>
        <w:rPr>
          <w:rFonts w:ascii="Times New Roman" w:hAnsi="Times New Roman"/>
          <w:sz w:val="24"/>
          <w:szCs w:val="24"/>
        </w:rPr>
      </w:pPr>
      <w:r w:rsidRPr="004D2C3C">
        <w:rPr>
          <w:rFonts w:ascii="Times New Roman" w:hAnsi="Times New Roman"/>
          <w:sz w:val="24"/>
          <w:szCs w:val="24"/>
        </w:rPr>
        <w:t>Научные специальности, форма и срок обучения</w:t>
      </w:r>
      <w:r w:rsidR="00C84E0B">
        <w:rPr>
          <w:rFonts w:ascii="Times New Roman" w:hAnsi="Times New Roman"/>
          <w:sz w:val="24"/>
          <w:szCs w:val="24"/>
        </w:rPr>
        <w:t xml:space="preserve"> (аспирантура)</w:t>
      </w:r>
      <w:bookmarkStart w:id="0" w:name="_GoBack"/>
      <w:bookmarkEnd w:id="0"/>
    </w:p>
    <w:tbl>
      <w:tblPr>
        <w:tblStyle w:val="2"/>
        <w:tblW w:w="5551" w:type="pct"/>
        <w:tblInd w:w="-743" w:type="dxa"/>
        <w:tblLook w:val="04A0" w:firstRow="1" w:lastRow="0" w:firstColumn="1" w:lastColumn="0" w:noHBand="0" w:noVBand="1"/>
      </w:tblPr>
      <w:tblGrid>
        <w:gridCol w:w="2415"/>
        <w:gridCol w:w="1665"/>
        <w:gridCol w:w="3717"/>
        <w:gridCol w:w="1133"/>
        <w:gridCol w:w="1696"/>
      </w:tblGrid>
      <w:tr w:rsidR="004D2C3C" w:rsidRPr="004D2C3C" w:rsidTr="004D2C3C">
        <w:trPr>
          <w:trHeight w:val="1150"/>
        </w:trPr>
        <w:tc>
          <w:tcPr>
            <w:tcW w:w="1136" w:type="pct"/>
            <w:shd w:val="clear" w:color="auto" w:fill="D9D9D9" w:themeFill="background1" w:themeFillShade="D9"/>
            <w:vAlign w:val="center"/>
          </w:tcPr>
          <w:p w:rsidR="004D2C3C" w:rsidRPr="004D2C3C" w:rsidRDefault="004D2C3C" w:rsidP="004D2C3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D2C3C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 области науки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:rsidR="004D2C3C" w:rsidRPr="004D2C3C" w:rsidRDefault="004D2C3C" w:rsidP="004D2C3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D2C3C">
              <w:rPr>
                <w:rFonts w:ascii="Times New Roman" w:eastAsia="Times New Roman" w:hAnsi="Times New Roman"/>
                <w:b/>
                <w:sz w:val="20"/>
                <w:szCs w:val="20"/>
              </w:rPr>
              <w:t>Шифр и наименование группы научных специальностей</w:t>
            </w:r>
          </w:p>
        </w:tc>
        <w:tc>
          <w:tcPr>
            <w:tcW w:w="1749" w:type="pct"/>
            <w:shd w:val="clear" w:color="auto" w:fill="D9D9D9" w:themeFill="background1" w:themeFillShade="D9"/>
            <w:vAlign w:val="center"/>
          </w:tcPr>
          <w:p w:rsidR="004D2C3C" w:rsidRPr="004D2C3C" w:rsidRDefault="004D2C3C" w:rsidP="004D2C3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D2C3C">
              <w:rPr>
                <w:rFonts w:ascii="Times New Roman" w:eastAsia="Times New Roman" w:hAnsi="Times New Roman"/>
                <w:b/>
                <w:sz w:val="20"/>
                <w:szCs w:val="20"/>
              </w:rPr>
              <w:t>Шифр и наименование научной специальности</w:t>
            </w:r>
          </w:p>
        </w:tc>
        <w:tc>
          <w:tcPr>
            <w:tcW w:w="533" w:type="pct"/>
            <w:shd w:val="clear" w:color="auto" w:fill="D9D9D9" w:themeFill="background1" w:themeFillShade="D9"/>
            <w:vAlign w:val="center"/>
          </w:tcPr>
          <w:p w:rsidR="004D2C3C" w:rsidRPr="004D2C3C" w:rsidRDefault="004D2C3C" w:rsidP="004D2C3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D2C3C">
              <w:rPr>
                <w:rFonts w:ascii="Times New Roman" w:eastAsia="Times New Roman" w:hAnsi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798" w:type="pct"/>
            <w:shd w:val="clear" w:color="auto" w:fill="D9D9D9" w:themeFill="background1" w:themeFillShade="D9"/>
            <w:vAlign w:val="center"/>
          </w:tcPr>
          <w:p w:rsidR="004D2C3C" w:rsidRPr="004D2C3C" w:rsidRDefault="004D2C3C" w:rsidP="004D2C3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D2C3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Срок обучения </w:t>
            </w:r>
          </w:p>
          <w:p w:rsidR="004D2C3C" w:rsidRPr="004D2C3C" w:rsidRDefault="004D2C3C" w:rsidP="004D2C3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4D2C3C" w:rsidRPr="004D2C3C" w:rsidTr="004D2C3C">
        <w:tc>
          <w:tcPr>
            <w:tcW w:w="1136" w:type="pct"/>
            <w:vMerge w:val="restart"/>
            <w:shd w:val="clear" w:color="auto" w:fill="auto"/>
            <w:vAlign w:val="center"/>
          </w:tcPr>
          <w:p w:rsidR="004D2C3C" w:rsidRPr="004D2C3C" w:rsidRDefault="004D2C3C" w:rsidP="004D2C3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C3C"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  <w:p w:rsidR="004D2C3C" w:rsidRPr="004D2C3C" w:rsidRDefault="004D2C3C" w:rsidP="004D2C3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C3C">
              <w:rPr>
                <w:rFonts w:ascii="Times New Roman" w:eastAsia="Times New Roman" w:hAnsi="Times New Roman"/>
                <w:sz w:val="20"/>
                <w:szCs w:val="20"/>
              </w:rPr>
              <w:t>Социальные и гуманитарные науки</w:t>
            </w:r>
          </w:p>
        </w:tc>
        <w:tc>
          <w:tcPr>
            <w:tcW w:w="783" w:type="pct"/>
            <w:vMerge w:val="restart"/>
            <w:shd w:val="clear" w:color="auto" w:fill="auto"/>
            <w:vAlign w:val="center"/>
          </w:tcPr>
          <w:p w:rsidR="004D2C3C" w:rsidRPr="004D2C3C" w:rsidRDefault="004D2C3C" w:rsidP="004D2C3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C3C">
              <w:rPr>
                <w:rFonts w:ascii="Times New Roman" w:eastAsia="Times New Roman" w:hAnsi="Times New Roman"/>
                <w:sz w:val="20"/>
                <w:szCs w:val="20"/>
              </w:rPr>
              <w:t>5.8. Педагогика</w:t>
            </w:r>
          </w:p>
          <w:p w:rsidR="004D2C3C" w:rsidRPr="004D2C3C" w:rsidRDefault="004D2C3C" w:rsidP="004D2C3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49" w:type="pct"/>
          </w:tcPr>
          <w:p w:rsidR="004D2C3C" w:rsidRPr="004D2C3C" w:rsidRDefault="004D2C3C" w:rsidP="004D2C3C">
            <w:pPr>
              <w:tabs>
                <w:tab w:val="left" w:pos="1134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D2C3C">
              <w:rPr>
                <w:rFonts w:ascii="Times New Roman" w:eastAsia="Times New Roman" w:hAnsi="Times New Roman"/>
                <w:sz w:val="20"/>
                <w:szCs w:val="20"/>
              </w:rPr>
              <w:t>5.8.4 Физическая культура и профессиональная физическая подготовка</w:t>
            </w:r>
          </w:p>
        </w:tc>
        <w:tc>
          <w:tcPr>
            <w:tcW w:w="533" w:type="pct"/>
            <w:vMerge w:val="restart"/>
            <w:vAlign w:val="center"/>
          </w:tcPr>
          <w:p w:rsidR="004D2C3C" w:rsidRPr="004D2C3C" w:rsidRDefault="004D2C3C" w:rsidP="004D2C3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C3C">
              <w:rPr>
                <w:rFonts w:ascii="Times New Roman" w:eastAsia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798" w:type="pct"/>
            <w:vMerge w:val="restart"/>
            <w:vAlign w:val="center"/>
          </w:tcPr>
          <w:p w:rsidR="004D2C3C" w:rsidRPr="004D2C3C" w:rsidRDefault="004D2C3C" w:rsidP="004D2C3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C3C">
              <w:rPr>
                <w:rFonts w:ascii="Times New Roman" w:eastAsia="Times New Roman" w:hAnsi="Times New Roman"/>
                <w:sz w:val="20"/>
                <w:szCs w:val="20"/>
              </w:rPr>
              <w:t>3 года</w:t>
            </w:r>
          </w:p>
        </w:tc>
      </w:tr>
      <w:tr w:rsidR="004D2C3C" w:rsidRPr="004D2C3C" w:rsidTr="004D2C3C">
        <w:tc>
          <w:tcPr>
            <w:tcW w:w="1136" w:type="pct"/>
            <w:vMerge/>
            <w:shd w:val="clear" w:color="auto" w:fill="auto"/>
          </w:tcPr>
          <w:p w:rsidR="004D2C3C" w:rsidRPr="004D2C3C" w:rsidRDefault="004D2C3C" w:rsidP="004D2C3C">
            <w:pPr>
              <w:tabs>
                <w:tab w:val="left" w:pos="1134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vMerge/>
            <w:shd w:val="clear" w:color="auto" w:fill="auto"/>
          </w:tcPr>
          <w:p w:rsidR="004D2C3C" w:rsidRPr="004D2C3C" w:rsidRDefault="004D2C3C" w:rsidP="004D2C3C">
            <w:pPr>
              <w:tabs>
                <w:tab w:val="left" w:pos="1134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49" w:type="pct"/>
          </w:tcPr>
          <w:p w:rsidR="004D2C3C" w:rsidRPr="004D2C3C" w:rsidRDefault="004D2C3C" w:rsidP="004D2C3C">
            <w:pPr>
              <w:tabs>
                <w:tab w:val="left" w:pos="1134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D2C3C">
              <w:rPr>
                <w:rFonts w:ascii="Times New Roman" w:eastAsia="Times New Roman" w:hAnsi="Times New Roman"/>
                <w:sz w:val="20"/>
                <w:szCs w:val="20"/>
              </w:rPr>
              <w:t>5.8.5 Теория и методика спорта</w:t>
            </w:r>
          </w:p>
        </w:tc>
        <w:tc>
          <w:tcPr>
            <w:tcW w:w="533" w:type="pct"/>
            <w:vMerge/>
            <w:vAlign w:val="center"/>
          </w:tcPr>
          <w:p w:rsidR="004D2C3C" w:rsidRPr="004D2C3C" w:rsidRDefault="004D2C3C" w:rsidP="004D2C3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8" w:type="pct"/>
            <w:vMerge/>
            <w:vAlign w:val="center"/>
          </w:tcPr>
          <w:p w:rsidR="004D2C3C" w:rsidRPr="004D2C3C" w:rsidRDefault="004D2C3C" w:rsidP="004D2C3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D2C3C" w:rsidRPr="004D2C3C" w:rsidTr="004D2C3C">
        <w:tc>
          <w:tcPr>
            <w:tcW w:w="1136" w:type="pct"/>
            <w:vMerge/>
            <w:shd w:val="clear" w:color="auto" w:fill="auto"/>
          </w:tcPr>
          <w:p w:rsidR="004D2C3C" w:rsidRPr="004D2C3C" w:rsidRDefault="004D2C3C" w:rsidP="004D2C3C">
            <w:pPr>
              <w:tabs>
                <w:tab w:val="left" w:pos="1134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vMerge/>
            <w:shd w:val="clear" w:color="auto" w:fill="auto"/>
          </w:tcPr>
          <w:p w:rsidR="004D2C3C" w:rsidRPr="004D2C3C" w:rsidRDefault="004D2C3C" w:rsidP="004D2C3C">
            <w:pPr>
              <w:tabs>
                <w:tab w:val="left" w:pos="1134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49" w:type="pct"/>
          </w:tcPr>
          <w:p w:rsidR="004D2C3C" w:rsidRPr="004D2C3C" w:rsidRDefault="004D2C3C" w:rsidP="004D2C3C">
            <w:pPr>
              <w:tabs>
                <w:tab w:val="left" w:pos="1134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4D2C3C">
              <w:rPr>
                <w:rFonts w:ascii="Times New Roman" w:eastAsia="Times New Roman" w:hAnsi="Times New Roman"/>
                <w:sz w:val="20"/>
                <w:szCs w:val="20"/>
              </w:rPr>
              <w:t>5.8.6 Оздоровительная и адаптивная физическая культура</w:t>
            </w:r>
          </w:p>
        </w:tc>
        <w:tc>
          <w:tcPr>
            <w:tcW w:w="533" w:type="pct"/>
            <w:vMerge/>
            <w:vAlign w:val="center"/>
          </w:tcPr>
          <w:p w:rsidR="004D2C3C" w:rsidRPr="004D2C3C" w:rsidRDefault="004D2C3C" w:rsidP="004D2C3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8" w:type="pct"/>
            <w:vMerge/>
            <w:vAlign w:val="center"/>
          </w:tcPr>
          <w:p w:rsidR="004D2C3C" w:rsidRPr="004D2C3C" w:rsidRDefault="004D2C3C" w:rsidP="004D2C3C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D2C3C" w:rsidRPr="009B1E8E" w:rsidRDefault="004D2C3C" w:rsidP="0027048D"/>
    <w:sectPr w:rsidR="004D2C3C" w:rsidRPr="009B1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0C74"/>
    <w:multiLevelType w:val="multilevel"/>
    <w:tmpl w:val="E17C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973D9"/>
    <w:multiLevelType w:val="multilevel"/>
    <w:tmpl w:val="4406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83393"/>
    <w:multiLevelType w:val="multilevel"/>
    <w:tmpl w:val="BC34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F4BBE"/>
    <w:multiLevelType w:val="multilevel"/>
    <w:tmpl w:val="12B6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E1346"/>
    <w:multiLevelType w:val="multilevel"/>
    <w:tmpl w:val="2170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A393B"/>
    <w:multiLevelType w:val="multilevel"/>
    <w:tmpl w:val="8F56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585FC4"/>
    <w:multiLevelType w:val="hybridMultilevel"/>
    <w:tmpl w:val="127A3908"/>
    <w:lvl w:ilvl="0" w:tplc="789A0CC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E0D26"/>
    <w:multiLevelType w:val="hybridMultilevel"/>
    <w:tmpl w:val="005E5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B409C"/>
    <w:multiLevelType w:val="multilevel"/>
    <w:tmpl w:val="BECC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319BF"/>
    <w:multiLevelType w:val="multilevel"/>
    <w:tmpl w:val="B60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493DC0"/>
    <w:multiLevelType w:val="multilevel"/>
    <w:tmpl w:val="3C02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280F7F"/>
    <w:multiLevelType w:val="multilevel"/>
    <w:tmpl w:val="766E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4A261F"/>
    <w:multiLevelType w:val="multilevel"/>
    <w:tmpl w:val="4CD6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186045"/>
    <w:multiLevelType w:val="multilevel"/>
    <w:tmpl w:val="165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7E277C"/>
    <w:multiLevelType w:val="multilevel"/>
    <w:tmpl w:val="D42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9517F7"/>
    <w:multiLevelType w:val="multilevel"/>
    <w:tmpl w:val="26C2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29734E"/>
    <w:multiLevelType w:val="multilevel"/>
    <w:tmpl w:val="7C68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7023D9"/>
    <w:multiLevelType w:val="multilevel"/>
    <w:tmpl w:val="D36A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1244B0"/>
    <w:multiLevelType w:val="multilevel"/>
    <w:tmpl w:val="A916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E8198F"/>
    <w:multiLevelType w:val="multilevel"/>
    <w:tmpl w:val="8300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AF2B5F"/>
    <w:multiLevelType w:val="multilevel"/>
    <w:tmpl w:val="1160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D358F6"/>
    <w:multiLevelType w:val="multilevel"/>
    <w:tmpl w:val="315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BD4DFC"/>
    <w:multiLevelType w:val="hybridMultilevel"/>
    <w:tmpl w:val="BE0E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A3904"/>
    <w:multiLevelType w:val="multilevel"/>
    <w:tmpl w:val="37E6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0"/>
  </w:num>
  <w:num w:numId="5">
    <w:abstractNumId w:val="21"/>
  </w:num>
  <w:num w:numId="6">
    <w:abstractNumId w:val="2"/>
  </w:num>
  <w:num w:numId="7">
    <w:abstractNumId w:val="9"/>
  </w:num>
  <w:num w:numId="8">
    <w:abstractNumId w:val="14"/>
  </w:num>
  <w:num w:numId="9">
    <w:abstractNumId w:val="19"/>
  </w:num>
  <w:num w:numId="10">
    <w:abstractNumId w:val="23"/>
  </w:num>
  <w:num w:numId="11">
    <w:abstractNumId w:val="18"/>
  </w:num>
  <w:num w:numId="12">
    <w:abstractNumId w:val="15"/>
  </w:num>
  <w:num w:numId="13">
    <w:abstractNumId w:val="20"/>
  </w:num>
  <w:num w:numId="14">
    <w:abstractNumId w:val="17"/>
  </w:num>
  <w:num w:numId="15">
    <w:abstractNumId w:val="1"/>
  </w:num>
  <w:num w:numId="16">
    <w:abstractNumId w:val="16"/>
  </w:num>
  <w:num w:numId="17">
    <w:abstractNumId w:val="3"/>
  </w:num>
  <w:num w:numId="18">
    <w:abstractNumId w:val="10"/>
  </w:num>
  <w:num w:numId="19">
    <w:abstractNumId w:val="12"/>
  </w:num>
  <w:num w:numId="20">
    <w:abstractNumId w:val="4"/>
  </w:num>
  <w:num w:numId="21">
    <w:abstractNumId w:val="8"/>
  </w:num>
  <w:num w:numId="22">
    <w:abstractNumId w:val="13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1"/>
    <w:rsid w:val="00024B68"/>
    <w:rsid w:val="000B3682"/>
    <w:rsid w:val="000D790C"/>
    <w:rsid w:val="00153F7C"/>
    <w:rsid w:val="001777BE"/>
    <w:rsid w:val="001D5856"/>
    <w:rsid w:val="001F57EE"/>
    <w:rsid w:val="00257383"/>
    <w:rsid w:val="0027048D"/>
    <w:rsid w:val="002A5F20"/>
    <w:rsid w:val="003200DB"/>
    <w:rsid w:val="003269C2"/>
    <w:rsid w:val="00411943"/>
    <w:rsid w:val="00422096"/>
    <w:rsid w:val="00494B36"/>
    <w:rsid w:val="00497E69"/>
    <w:rsid w:val="004D0826"/>
    <w:rsid w:val="004D2C3C"/>
    <w:rsid w:val="004F2D87"/>
    <w:rsid w:val="00500C39"/>
    <w:rsid w:val="005273AE"/>
    <w:rsid w:val="005840B3"/>
    <w:rsid w:val="005A41A3"/>
    <w:rsid w:val="00692296"/>
    <w:rsid w:val="006A0587"/>
    <w:rsid w:val="006A1037"/>
    <w:rsid w:val="006E3C60"/>
    <w:rsid w:val="006F08EE"/>
    <w:rsid w:val="00724E61"/>
    <w:rsid w:val="007368D6"/>
    <w:rsid w:val="007723C1"/>
    <w:rsid w:val="007B3C8D"/>
    <w:rsid w:val="007C4DBD"/>
    <w:rsid w:val="007D1884"/>
    <w:rsid w:val="00880652"/>
    <w:rsid w:val="008E50B3"/>
    <w:rsid w:val="00905CF1"/>
    <w:rsid w:val="009A6659"/>
    <w:rsid w:val="009B1E8E"/>
    <w:rsid w:val="009C6457"/>
    <w:rsid w:val="00A1470F"/>
    <w:rsid w:val="00A91E67"/>
    <w:rsid w:val="00A9588D"/>
    <w:rsid w:val="00AD4560"/>
    <w:rsid w:val="00B12127"/>
    <w:rsid w:val="00B55BC6"/>
    <w:rsid w:val="00BA695A"/>
    <w:rsid w:val="00BB465C"/>
    <w:rsid w:val="00C21C17"/>
    <w:rsid w:val="00C53208"/>
    <w:rsid w:val="00C84C87"/>
    <w:rsid w:val="00C84E0B"/>
    <w:rsid w:val="00CA03C8"/>
    <w:rsid w:val="00D37AB1"/>
    <w:rsid w:val="00D876C9"/>
    <w:rsid w:val="00DB6BB4"/>
    <w:rsid w:val="00E15FE5"/>
    <w:rsid w:val="00E5711C"/>
    <w:rsid w:val="00EA1B7D"/>
    <w:rsid w:val="00EB44B0"/>
    <w:rsid w:val="00E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4D2C3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4D2C3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92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4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53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2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3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1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0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9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3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45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85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219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5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2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9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33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6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8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65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0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0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93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98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070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3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07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3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90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70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66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8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2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62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8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53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19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0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46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3</cp:revision>
  <dcterms:created xsi:type="dcterms:W3CDTF">2024-05-10T06:08:00Z</dcterms:created>
  <dcterms:modified xsi:type="dcterms:W3CDTF">2024-05-10T06:24:00Z</dcterms:modified>
</cp:coreProperties>
</file>