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55" w:rsidRPr="006810B3" w:rsidRDefault="006810B3" w:rsidP="006810B3">
      <w:pPr>
        <w:jc w:val="center"/>
        <w:rPr>
          <w:rFonts w:eastAsiaTheme="minorHAnsi"/>
          <w:sz w:val="24"/>
          <w:szCs w:val="24"/>
        </w:rPr>
      </w:pPr>
      <w:r w:rsidRPr="006810B3">
        <w:rPr>
          <w:rFonts w:eastAsiaTheme="minorHAnsi"/>
          <w:sz w:val="24"/>
          <w:szCs w:val="24"/>
        </w:rPr>
        <w:t xml:space="preserve">Перечень индивидуальных достижений </w:t>
      </w:r>
      <w:proofErr w:type="gramStart"/>
      <w:r w:rsidRPr="006810B3">
        <w:rPr>
          <w:rFonts w:eastAsiaTheme="minorHAnsi"/>
          <w:sz w:val="24"/>
          <w:szCs w:val="24"/>
        </w:rPr>
        <w:t>для</w:t>
      </w:r>
      <w:proofErr w:type="gramEnd"/>
      <w:r w:rsidRPr="006810B3">
        <w:rPr>
          <w:rFonts w:eastAsiaTheme="minorHAnsi"/>
          <w:sz w:val="24"/>
          <w:szCs w:val="24"/>
        </w:rPr>
        <w:t xml:space="preserve"> </w:t>
      </w:r>
      <w:proofErr w:type="gramStart"/>
      <w:r w:rsidR="000D22A4">
        <w:rPr>
          <w:rFonts w:eastAsiaTheme="minorHAnsi"/>
          <w:sz w:val="24"/>
          <w:szCs w:val="24"/>
        </w:rPr>
        <w:t>получение</w:t>
      </w:r>
      <w:proofErr w:type="gramEnd"/>
      <w:r w:rsidR="000D22A4">
        <w:rPr>
          <w:rFonts w:eastAsiaTheme="minorHAnsi"/>
          <w:sz w:val="24"/>
          <w:szCs w:val="24"/>
        </w:rPr>
        <w:t xml:space="preserve"> дополнительных баллов (</w:t>
      </w:r>
      <w:r w:rsidRPr="006810B3">
        <w:rPr>
          <w:rFonts w:eastAsiaTheme="minorHAnsi"/>
          <w:sz w:val="24"/>
          <w:szCs w:val="24"/>
        </w:rPr>
        <w:t>аспирантур</w:t>
      </w:r>
      <w:r w:rsidR="000D22A4">
        <w:rPr>
          <w:rFonts w:eastAsiaTheme="minorHAnsi"/>
          <w:sz w:val="24"/>
          <w:szCs w:val="24"/>
        </w:rPr>
        <w:t>а)</w:t>
      </w:r>
    </w:p>
    <w:p w:rsidR="006810B3" w:rsidRDefault="006810B3" w:rsidP="008E6DB5">
      <w:pPr>
        <w:rPr>
          <w:rFonts w:eastAsiaTheme="minorHAnsi"/>
        </w:rPr>
      </w:pPr>
    </w:p>
    <w:tbl>
      <w:tblPr>
        <w:tblStyle w:val="a6"/>
        <w:tblW w:w="15452" w:type="dxa"/>
        <w:tblInd w:w="-176" w:type="dxa"/>
        <w:tblLayout w:type="fixed"/>
        <w:tblLook w:val="04A0" w:firstRow="1" w:lastRow="0" w:firstColumn="1" w:lastColumn="0" w:noHBand="0" w:noVBand="1"/>
      </w:tblPr>
      <w:tblGrid>
        <w:gridCol w:w="710"/>
        <w:gridCol w:w="7938"/>
        <w:gridCol w:w="1286"/>
        <w:gridCol w:w="5518"/>
      </w:tblGrid>
      <w:tr w:rsidR="006810B3" w:rsidRPr="006810B3" w:rsidTr="006810B3">
        <w:tc>
          <w:tcPr>
            <w:tcW w:w="15452" w:type="dxa"/>
            <w:gridSpan w:val="4"/>
            <w:shd w:val="clear" w:color="auto" w:fill="F2F2F2" w:themeFill="background1" w:themeFillShade="F2"/>
            <w:vAlign w:val="center"/>
          </w:tcPr>
          <w:p w:rsidR="006810B3" w:rsidRPr="006810B3" w:rsidRDefault="006810B3" w:rsidP="006810B3">
            <w:pPr>
              <w:autoSpaceDE/>
              <w:autoSpaceDN/>
              <w:jc w:val="center"/>
              <w:rPr>
                <w:rFonts w:eastAsiaTheme="minorHAnsi"/>
                <w:b/>
                <w:sz w:val="24"/>
                <w:szCs w:val="24"/>
                <w:lang w:eastAsia="en-US"/>
              </w:rPr>
            </w:pPr>
            <w:r w:rsidRPr="006810B3">
              <w:rPr>
                <w:rFonts w:eastAsiaTheme="minorHAnsi"/>
                <w:b/>
                <w:sz w:val="24"/>
                <w:szCs w:val="24"/>
                <w:lang w:eastAsia="en-US"/>
              </w:rPr>
              <w:t xml:space="preserve">Ранжированный список индивидуальных достижений </w:t>
            </w:r>
            <w:r w:rsidRPr="006810B3">
              <w:rPr>
                <w:rFonts w:eastAsiaTheme="minorHAnsi"/>
                <w:b/>
                <w:i/>
                <w:sz w:val="24"/>
                <w:szCs w:val="24"/>
                <w:lang w:eastAsia="en-US"/>
              </w:rPr>
              <w:t>(далее в таблице – ИД)</w:t>
            </w:r>
            <w:r w:rsidRPr="006810B3">
              <w:rPr>
                <w:rFonts w:eastAsiaTheme="minorHAnsi"/>
                <w:b/>
                <w:sz w:val="24"/>
                <w:szCs w:val="24"/>
                <w:lang w:eastAsia="en-US"/>
              </w:rPr>
              <w:t xml:space="preserve"> </w:t>
            </w:r>
          </w:p>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rFonts w:eastAsiaTheme="minorHAnsi"/>
                <w:b/>
                <w:sz w:val="24"/>
                <w:szCs w:val="24"/>
                <w:lang w:eastAsia="en-US"/>
              </w:rPr>
              <w:t xml:space="preserve">при равенстве </w:t>
            </w:r>
            <w:proofErr w:type="gramStart"/>
            <w:r w:rsidRPr="006810B3">
              <w:rPr>
                <w:rFonts w:eastAsiaTheme="minorHAnsi"/>
                <w:b/>
                <w:sz w:val="24"/>
                <w:szCs w:val="24"/>
                <w:lang w:eastAsia="en-US"/>
              </w:rPr>
              <w:t>поступающих</w:t>
            </w:r>
            <w:proofErr w:type="gramEnd"/>
            <w:r w:rsidRPr="006810B3">
              <w:rPr>
                <w:rFonts w:eastAsiaTheme="minorHAnsi"/>
                <w:b/>
                <w:sz w:val="24"/>
                <w:szCs w:val="24"/>
                <w:lang w:eastAsia="en-US"/>
              </w:rPr>
              <w:t xml:space="preserve"> по программам </w:t>
            </w:r>
            <w:r w:rsidRPr="006810B3">
              <w:rPr>
                <w:rFonts w:eastAsiaTheme="minorHAnsi"/>
                <w:b/>
                <w:i/>
                <w:sz w:val="24"/>
                <w:szCs w:val="24"/>
                <w:lang w:eastAsia="en-US"/>
              </w:rPr>
              <w:t>аспирантуры</w:t>
            </w:r>
            <w:r w:rsidRPr="006810B3">
              <w:rPr>
                <w:rFonts w:eastAsiaTheme="minorHAnsi"/>
                <w:b/>
                <w:sz w:val="24"/>
                <w:szCs w:val="24"/>
                <w:lang w:eastAsia="en-US"/>
              </w:rPr>
              <w:t xml:space="preserve"> в конкурсном списке</w:t>
            </w:r>
          </w:p>
        </w:tc>
      </w:tr>
      <w:tr w:rsidR="006810B3" w:rsidRPr="006810B3" w:rsidTr="006810B3">
        <w:tc>
          <w:tcPr>
            <w:tcW w:w="710" w:type="dxa"/>
            <w:vAlign w:val="center"/>
          </w:tcPr>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b/>
                <w:sz w:val="24"/>
                <w:szCs w:val="24"/>
              </w:rPr>
              <w:t>Ранг</w:t>
            </w:r>
          </w:p>
        </w:tc>
        <w:tc>
          <w:tcPr>
            <w:tcW w:w="7938" w:type="dxa"/>
            <w:vAlign w:val="center"/>
          </w:tcPr>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b/>
                <w:sz w:val="24"/>
                <w:szCs w:val="24"/>
              </w:rPr>
              <w:t>Наименование мероприятия</w:t>
            </w:r>
          </w:p>
        </w:tc>
        <w:tc>
          <w:tcPr>
            <w:tcW w:w="1286" w:type="dxa"/>
            <w:shd w:val="clear" w:color="auto" w:fill="F2F2F2" w:themeFill="background1" w:themeFillShade="F2"/>
            <w:vAlign w:val="center"/>
          </w:tcPr>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b/>
                <w:sz w:val="24"/>
                <w:szCs w:val="24"/>
              </w:rPr>
              <w:t xml:space="preserve">Количество баллов </w:t>
            </w:r>
            <w:proofErr w:type="gramStart"/>
            <w:r w:rsidRPr="006810B3">
              <w:rPr>
                <w:b/>
                <w:sz w:val="24"/>
                <w:szCs w:val="24"/>
              </w:rPr>
              <w:t>за</w:t>
            </w:r>
            <w:proofErr w:type="gramEnd"/>
            <w:r w:rsidRPr="006810B3">
              <w:rPr>
                <w:b/>
                <w:sz w:val="24"/>
                <w:szCs w:val="24"/>
              </w:rPr>
              <w:t xml:space="preserve"> ИД</w:t>
            </w:r>
          </w:p>
        </w:tc>
        <w:tc>
          <w:tcPr>
            <w:tcW w:w="5518" w:type="dxa"/>
            <w:vAlign w:val="center"/>
          </w:tcPr>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b/>
                <w:sz w:val="24"/>
                <w:szCs w:val="24"/>
              </w:rPr>
              <w:t xml:space="preserve">Подтверждающий документ </w:t>
            </w:r>
          </w:p>
          <w:p w:rsidR="006810B3" w:rsidRPr="006810B3" w:rsidRDefault="006810B3" w:rsidP="006810B3">
            <w:pPr>
              <w:tabs>
                <w:tab w:val="left" w:pos="0"/>
                <w:tab w:val="left" w:pos="6424"/>
              </w:tabs>
              <w:autoSpaceDE/>
              <w:autoSpaceDN/>
              <w:adjustRightInd w:val="0"/>
              <w:contextualSpacing/>
              <w:jc w:val="center"/>
              <w:outlineLvl w:val="1"/>
              <w:rPr>
                <w:b/>
                <w:sz w:val="24"/>
                <w:szCs w:val="24"/>
              </w:rPr>
            </w:pPr>
            <w:r w:rsidRPr="006810B3">
              <w:rPr>
                <w:i/>
                <w:sz w:val="24"/>
                <w:szCs w:val="24"/>
              </w:rPr>
              <w:t xml:space="preserve">(оригинал или копия (электронный образец) документа без представления оригинала; </w:t>
            </w:r>
            <w:proofErr w:type="gramStart"/>
            <w:r w:rsidRPr="006810B3">
              <w:rPr>
                <w:i/>
                <w:sz w:val="24"/>
                <w:szCs w:val="24"/>
              </w:rPr>
              <w:t>заверение копий</w:t>
            </w:r>
            <w:proofErr w:type="gramEnd"/>
            <w:r w:rsidRPr="006810B3">
              <w:rPr>
                <w:i/>
                <w:sz w:val="24"/>
                <w:szCs w:val="24"/>
              </w:rPr>
              <w:t xml:space="preserve"> не требуется)</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1</w:t>
            </w:r>
          </w:p>
        </w:tc>
        <w:tc>
          <w:tcPr>
            <w:tcW w:w="7938" w:type="dxa"/>
          </w:tcPr>
          <w:p w:rsidR="006810B3" w:rsidRPr="006810B3" w:rsidRDefault="006810B3" w:rsidP="006810B3">
            <w:pPr>
              <w:tabs>
                <w:tab w:val="left" w:pos="1134"/>
                <w:tab w:val="left" w:pos="2268"/>
              </w:tabs>
              <w:autoSpaceDE/>
              <w:autoSpaceDN/>
              <w:adjustRightInd w:val="0"/>
              <w:contextualSpacing/>
              <w:jc w:val="both"/>
              <w:outlineLvl w:val="1"/>
              <w:rPr>
                <w:sz w:val="24"/>
                <w:szCs w:val="24"/>
              </w:rPr>
            </w:pPr>
            <w:r w:rsidRPr="006810B3">
              <w:rPr>
                <w:sz w:val="24"/>
                <w:szCs w:val="24"/>
              </w:rPr>
              <w:t>Публикация в издании, входящем в международные системы цитирования (WOS, Scopus)</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10</w:t>
            </w:r>
          </w:p>
        </w:tc>
        <w:tc>
          <w:tcPr>
            <w:tcW w:w="551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xml:space="preserve">- Копия публикации </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2</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Публикация в издании, входящем в перечень ВАК</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9</w:t>
            </w:r>
          </w:p>
        </w:tc>
        <w:tc>
          <w:tcPr>
            <w:tcW w:w="551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Копия публикации</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3</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Публикация в рецензируемом российском издании, входящем в систему РИНЦ</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8</w:t>
            </w:r>
          </w:p>
        </w:tc>
        <w:tc>
          <w:tcPr>
            <w:tcW w:w="551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Копия публикации</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4</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Диплом магистра с отличием</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7</w:t>
            </w:r>
          </w:p>
        </w:tc>
        <w:tc>
          <w:tcPr>
            <w:tcW w:w="551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Диплом с отличием</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5</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6810B3">
              <w:rPr>
                <w:sz w:val="24"/>
                <w:szCs w:val="24"/>
              </w:rPr>
              <w:t>поступающий</w:t>
            </w:r>
            <w:proofErr w:type="gramEnd"/>
            <w:r w:rsidRPr="006810B3">
              <w:rPr>
                <w:sz w:val="24"/>
                <w:szCs w:val="24"/>
              </w:rPr>
              <w:t xml:space="preserve"> в текущем году и (или) в предшествующем году относится (относился) к соответствующей возрастной группе</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7/6/5</w:t>
            </w:r>
          </w:p>
        </w:tc>
        <w:tc>
          <w:tcPr>
            <w:tcW w:w="5518" w:type="dxa"/>
            <w:shd w:val="clear" w:color="auto" w:fill="FFFFFF" w:themeFill="background1"/>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Удостоверение к знаку отличия;</w:t>
            </w:r>
          </w:p>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приказ Министерства спорта Российской Федерации о награждении золотым знаком ГТО, копия приказа (выписка из приказа) органа исполнительной власти субъекта Российской Федерации о награждении серебряным или бронзовым знаком ГТО</w:t>
            </w:r>
          </w:p>
        </w:tc>
      </w:tr>
      <w:tr w:rsidR="006810B3" w:rsidRPr="006810B3" w:rsidTr="006810B3">
        <w:trPr>
          <w:trHeight w:val="131"/>
        </w:trPr>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lang w:val="en-US"/>
              </w:rPr>
            </w:pPr>
            <w:r w:rsidRPr="006810B3">
              <w:rPr>
                <w:sz w:val="24"/>
                <w:szCs w:val="24"/>
                <w:lang w:val="en-US"/>
              </w:rPr>
              <w:t>6</w:t>
            </w:r>
          </w:p>
        </w:tc>
        <w:tc>
          <w:tcPr>
            <w:tcW w:w="7938" w:type="dxa"/>
          </w:tcPr>
          <w:p w:rsidR="006810B3" w:rsidRPr="006810B3" w:rsidRDefault="006810B3" w:rsidP="006810B3">
            <w:pPr>
              <w:tabs>
                <w:tab w:val="left" w:pos="1134"/>
                <w:tab w:val="left" w:pos="2268"/>
              </w:tabs>
              <w:autoSpaceDE/>
              <w:autoSpaceDN/>
              <w:adjustRightInd w:val="0"/>
              <w:contextualSpacing/>
              <w:jc w:val="both"/>
              <w:outlineLvl w:val="1"/>
              <w:rPr>
                <w:sz w:val="24"/>
                <w:szCs w:val="24"/>
              </w:rPr>
            </w:pPr>
            <w:proofErr w:type="gramStart"/>
            <w:r w:rsidRPr="006810B3">
              <w:rPr>
                <w:sz w:val="24"/>
                <w:szCs w:val="24"/>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6810B3">
              <w:rPr>
                <w:sz w:val="24"/>
                <w:szCs w:val="24"/>
              </w:rPr>
              <w:t xml:space="preserve">  РСФСР"</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7</w:t>
            </w:r>
          </w:p>
        </w:tc>
        <w:tc>
          <w:tcPr>
            <w:tcW w:w="551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Удостоверение, подтверждающее спортивное звание;</w:t>
            </w:r>
          </w:p>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 Приказ Министерства спорта РФ</w:t>
            </w:r>
          </w:p>
        </w:tc>
      </w:tr>
      <w:tr w:rsidR="006810B3" w:rsidRPr="006810B3" w:rsidTr="006810B3">
        <w:tc>
          <w:tcPr>
            <w:tcW w:w="710" w:type="dxa"/>
            <w:vMerge w:val="restart"/>
          </w:tcPr>
          <w:p w:rsidR="006810B3" w:rsidRPr="006810B3" w:rsidRDefault="006810B3" w:rsidP="006810B3">
            <w:pPr>
              <w:tabs>
                <w:tab w:val="left" w:pos="0"/>
                <w:tab w:val="left" w:pos="6424"/>
              </w:tabs>
              <w:autoSpaceDE/>
              <w:autoSpaceDN/>
              <w:adjustRightInd w:val="0"/>
              <w:contextualSpacing/>
              <w:jc w:val="center"/>
              <w:outlineLvl w:val="1"/>
              <w:rPr>
                <w:sz w:val="24"/>
                <w:szCs w:val="24"/>
                <w:lang w:val="en-US"/>
              </w:rPr>
            </w:pPr>
            <w:r w:rsidRPr="006810B3">
              <w:rPr>
                <w:sz w:val="24"/>
                <w:szCs w:val="24"/>
                <w:lang w:val="en-US"/>
              </w:rPr>
              <w:t>7</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rFonts w:eastAsiaTheme="minorHAnsi"/>
                <w:sz w:val="24"/>
                <w:szCs w:val="24"/>
                <w:lang w:eastAsia="en-US"/>
              </w:rPr>
              <w:t>Волонтерская (добровольческая) деятельность (в т.ч. спортивной направленности) (</w:t>
            </w:r>
            <w:r w:rsidRPr="006810B3">
              <w:rPr>
                <w:rFonts w:eastAsiaTheme="minorHAnsi"/>
                <w:i/>
                <w:sz w:val="24"/>
                <w:szCs w:val="24"/>
                <w:lang w:eastAsia="en-US"/>
              </w:rPr>
              <w:t>в соответствии с требованиями, изложенными ниже</w:t>
            </w:r>
            <w:r w:rsidRPr="006810B3">
              <w:rPr>
                <w:rFonts w:eastAsiaTheme="minorHAnsi"/>
                <w:sz w:val="24"/>
                <w:szCs w:val="24"/>
                <w:lang w:eastAsia="en-US"/>
              </w:rPr>
              <w:t>)</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6</w:t>
            </w:r>
          </w:p>
        </w:tc>
        <w:tc>
          <w:tcPr>
            <w:tcW w:w="5518" w:type="dxa"/>
          </w:tcPr>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 Личная книжка волонтера /</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 Выписка из Личной книжки волонтера:</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*на платформе ДОБРО</w:t>
            </w:r>
            <w:proofErr w:type="gramStart"/>
            <w:r w:rsidRPr="006810B3">
              <w:rPr>
                <w:rFonts w:eastAsiaTheme="minorHAnsi"/>
                <w:sz w:val="24"/>
                <w:szCs w:val="24"/>
                <w:lang w:eastAsia="en-US"/>
              </w:rPr>
              <w:t>.Р</w:t>
            </w:r>
            <w:proofErr w:type="gramEnd"/>
            <w:r w:rsidRPr="006810B3">
              <w:rPr>
                <w:rFonts w:eastAsiaTheme="minorHAnsi"/>
                <w:sz w:val="24"/>
                <w:szCs w:val="24"/>
                <w:lang w:eastAsia="en-US"/>
              </w:rPr>
              <w:t xml:space="preserve">Ф; </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 xml:space="preserve">*через суперсервис «Поступление в вуз онлайн» (при подаче онлайн-заявления для приема в вуз); </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 xml:space="preserve">*через ЕПГУ (для подтверждения волонтерского </w:t>
            </w:r>
            <w:r w:rsidRPr="006810B3">
              <w:rPr>
                <w:rFonts w:eastAsiaTheme="minorHAnsi"/>
                <w:sz w:val="24"/>
                <w:szCs w:val="24"/>
                <w:lang w:eastAsia="en-US"/>
              </w:rPr>
              <w:lastRenderedPageBreak/>
              <w:t>опыта на Госуслугах);</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*через МФЦ /</w:t>
            </w:r>
          </w:p>
          <w:p w:rsidR="006810B3" w:rsidRPr="006810B3" w:rsidRDefault="006810B3" w:rsidP="006810B3">
            <w:pPr>
              <w:autoSpaceDE/>
              <w:autoSpaceDN/>
              <w:adjustRightInd w:val="0"/>
              <w:jc w:val="both"/>
              <w:rPr>
                <w:rFonts w:eastAsiaTheme="minorHAnsi"/>
                <w:sz w:val="24"/>
                <w:szCs w:val="24"/>
                <w:lang w:eastAsia="en-US"/>
              </w:rPr>
            </w:pPr>
            <w:r w:rsidRPr="006810B3">
              <w:rPr>
                <w:rFonts w:eastAsiaTheme="minorHAnsi"/>
                <w:sz w:val="24"/>
                <w:szCs w:val="24"/>
                <w:lang w:eastAsia="en-US"/>
              </w:rPr>
              <w:t>- Справка о волонтерской (добровольческой) деятельности  (</w:t>
            </w:r>
            <w:r w:rsidRPr="006810B3">
              <w:rPr>
                <w:rFonts w:eastAsiaTheme="minorHAnsi"/>
                <w:b/>
                <w:i/>
                <w:sz w:val="24"/>
                <w:szCs w:val="24"/>
                <w:lang w:eastAsia="en-US"/>
              </w:rPr>
              <w:t>Приложение 4</w:t>
            </w:r>
            <w:r w:rsidRPr="006810B3">
              <w:rPr>
                <w:rFonts w:eastAsiaTheme="minorHAnsi"/>
                <w:sz w:val="24"/>
                <w:szCs w:val="24"/>
                <w:lang w:eastAsia="en-US"/>
              </w:rPr>
              <w:t>)</w:t>
            </w:r>
          </w:p>
        </w:tc>
      </w:tr>
      <w:tr w:rsidR="006810B3" w:rsidRPr="006810B3" w:rsidTr="006810B3">
        <w:tc>
          <w:tcPr>
            <w:tcW w:w="710" w:type="dxa"/>
            <w:vMerge/>
          </w:tcPr>
          <w:p w:rsidR="006810B3" w:rsidRPr="006810B3" w:rsidRDefault="006810B3" w:rsidP="006810B3">
            <w:pPr>
              <w:tabs>
                <w:tab w:val="left" w:pos="0"/>
                <w:tab w:val="left" w:pos="6424"/>
              </w:tabs>
              <w:autoSpaceDE/>
              <w:autoSpaceDN/>
              <w:adjustRightInd w:val="0"/>
              <w:contextualSpacing/>
              <w:jc w:val="center"/>
              <w:outlineLvl w:val="1"/>
              <w:rPr>
                <w:sz w:val="24"/>
                <w:szCs w:val="24"/>
              </w:rPr>
            </w:pPr>
          </w:p>
        </w:tc>
        <w:tc>
          <w:tcPr>
            <w:tcW w:w="7938" w:type="dxa"/>
            <w:shd w:val="clear" w:color="auto" w:fill="EEECE1" w:themeFill="background2"/>
          </w:tcPr>
          <w:p w:rsidR="006810B3" w:rsidRPr="006810B3" w:rsidRDefault="006810B3" w:rsidP="006810B3">
            <w:pPr>
              <w:autoSpaceDE/>
              <w:autoSpaceDN/>
              <w:adjustRightInd w:val="0"/>
              <w:jc w:val="center"/>
              <w:rPr>
                <w:rFonts w:eastAsiaTheme="minorHAnsi"/>
                <w:b/>
                <w:i/>
                <w:sz w:val="24"/>
                <w:szCs w:val="24"/>
                <w:lang w:eastAsia="en-US"/>
              </w:rPr>
            </w:pPr>
            <w:r w:rsidRPr="006810B3">
              <w:rPr>
                <w:rFonts w:eastAsiaTheme="minorHAnsi"/>
                <w:b/>
                <w:i/>
                <w:sz w:val="24"/>
                <w:szCs w:val="24"/>
                <w:lang w:eastAsia="en-US"/>
              </w:rPr>
              <w:t>Критерий волонтерской (добровольческой) деятельности (в т.ч. спортивной направленности)</w:t>
            </w:r>
          </w:p>
        </w:tc>
        <w:tc>
          <w:tcPr>
            <w:tcW w:w="1286" w:type="dxa"/>
            <w:shd w:val="clear" w:color="auto" w:fill="EEECE1" w:themeFill="background2"/>
          </w:tcPr>
          <w:p w:rsidR="006810B3" w:rsidRPr="006810B3" w:rsidRDefault="006810B3" w:rsidP="006810B3">
            <w:pPr>
              <w:autoSpaceDE/>
              <w:autoSpaceDN/>
              <w:adjustRightInd w:val="0"/>
              <w:jc w:val="center"/>
              <w:rPr>
                <w:rFonts w:eastAsiaTheme="minorHAnsi"/>
                <w:b/>
                <w:i/>
                <w:sz w:val="24"/>
                <w:szCs w:val="24"/>
                <w:lang w:eastAsia="en-US"/>
              </w:rPr>
            </w:pPr>
            <w:r w:rsidRPr="006810B3">
              <w:rPr>
                <w:rFonts w:eastAsiaTheme="minorHAnsi"/>
                <w:b/>
                <w:i/>
                <w:sz w:val="24"/>
                <w:szCs w:val="24"/>
                <w:lang w:eastAsia="en-US"/>
              </w:rPr>
              <w:t>№пп</w:t>
            </w:r>
          </w:p>
        </w:tc>
        <w:tc>
          <w:tcPr>
            <w:tcW w:w="5518" w:type="dxa"/>
            <w:shd w:val="clear" w:color="auto" w:fill="EEECE1" w:themeFill="background2"/>
          </w:tcPr>
          <w:p w:rsidR="006810B3" w:rsidRPr="006810B3" w:rsidRDefault="006810B3" w:rsidP="006810B3">
            <w:pPr>
              <w:autoSpaceDE/>
              <w:autoSpaceDN/>
              <w:adjustRightInd w:val="0"/>
              <w:jc w:val="center"/>
              <w:rPr>
                <w:rFonts w:eastAsiaTheme="minorHAnsi"/>
                <w:b/>
                <w:i/>
                <w:sz w:val="24"/>
                <w:szCs w:val="24"/>
                <w:lang w:eastAsia="en-US"/>
              </w:rPr>
            </w:pPr>
            <w:r w:rsidRPr="006810B3">
              <w:rPr>
                <w:rFonts w:eastAsiaTheme="minorHAnsi"/>
                <w:b/>
                <w:i/>
                <w:sz w:val="24"/>
                <w:szCs w:val="24"/>
                <w:lang w:eastAsia="en-US"/>
              </w:rPr>
              <w:t>Требование исполнения критерия</w:t>
            </w:r>
          </w:p>
        </w:tc>
      </w:tr>
      <w:tr w:rsidR="006810B3" w:rsidRPr="006810B3" w:rsidTr="006810B3">
        <w:tc>
          <w:tcPr>
            <w:tcW w:w="710" w:type="dxa"/>
            <w:vMerge/>
          </w:tcPr>
          <w:p w:rsidR="006810B3" w:rsidRPr="006810B3" w:rsidRDefault="006810B3" w:rsidP="006810B3">
            <w:pPr>
              <w:tabs>
                <w:tab w:val="left" w:pos="0"/>
                <w:tab w:val="left" w:pos="6424"/>
              </w:tabs>
              <w:autoSpaceDE/>
              <w:autoSpaceDN/>
              <w:adjustRightInd w:val="0"/>
              <w:contextualSpacing/>
              <w:jc w:val="center"/>
              <w:outlineLvl w:val="1"/>
              <w:rPr>
                <w:sz w:val="24"/>
                <w:szCs w:val="24"/>
              </w:rPr>
            </w:pPr>
          </w:p>
        </w:tc>
        <w:tc>
          <w:tcPr>
            <w:tcW w:w="7938" w:type="dxa"/>
          </w:tcPr>
          <w:p w:rsidR="006810B3" w:rsidRPr="006810B3" w:rsidRDefault="006810B3" w:rsidP="006810B3">
            <w:pPr>
              <w:autoSpaceDE/>
              <w:autoSpaceDN/>
              <w:adjustRightInd w:val="0"/>
              <w:jc w:val="both"/>
              <w:rPr>
                <w:rFonts w:eastAsiaTheme="minorHAnsi"/>
                <w:i/>
                <w:sz w:val="24"/>
                <w:szCs w:val="24"/>
                <w:lang w:eastAsia="en-US"/>
              </w:rPr>
            </w:pPr>
            <w:r w:rsidRPr="006810B3">
              <w:rPr>
                <w:i/>
                <w:sz w:val="24"/>
                <w:szCs w:val="24"/>
              </w:rPr>
              <w:t>Срок действия волонтерства</w:t>
            </w:r>
          </w:p>
        </w:tc>
        <w:tc>
          <w:tcPr>
            <w:tcW w:w="1286" w:type="dxa"/>
            <w:shd w:val="clear" w:color="auto" w:fill="EEECE1" w:themeFill="background2"/>
          </w:tcPr>
          <w:p w:rsidR="006810B3" w:rsidRPr="006810B3" w:rsidRDefault="006810B3" w:rsidP="006810B3">
            <w:pPr>
              <w:autoSpaceDE/>
              <w:autoSpaceDN/>
              <w:adjustRightInd w:val="0"/>
              <w:jc w:val="center"/>
              <w:rPr>
                <w:rFonts w:eastAsiaTheme="minorHAnsi"/>
                <w:i/>
                <w:sz w:val="24"/>
                <w:szCs w:val="24"/>
                <w:lang w:eastAsia="en-US"/>
              </w:rPr>
            </w:pPr>
            <w:r w:rsidRPr="006810B3">
              <w:rPr>
                <w:rFonts w:eastAsiaTheme="minorHAnsi"/>
                <w:i/>
                <w:sz w:val="24"/>
                <w:szCs w:val="24"/>
                <w:lang w:eastAsia="en-US"/>
              </w:rPr>
              <w:t>1</w:t>
            </w:r>
          </w:p>
        </w:tc>
        <w:tc>
          <w:tcPr>
            <w:tcW w:w="5518" w:type="dxa"/>
          </w:tcPr>
          <w:p w:rsidR="006810B3" w:rsidRPr="006810B3" w:rsidRDefault="006810B3" w:rsidP="006810B3">
            <w:pPr>
              <w:autoSpaceDE/>
              <w:autoSpaceDN/>
              <w:adjustRightInd w:val="0"/>
              <w:jc w:val="both"/>
              <w:rPr>
                <w:rFonts w:eastAsiaTheme="minorHAnsi"/>
                <w:i/>
                <w:sz w:val="24"/>
                <w:szCs w:val="24"/>
                <w:lang w:eastAsia="en-US"/>
              </w:rPr>
            </w:pPr>
            <w:proofErr w:type="gramStart"/>
            <w:r w:rsidRPr="006810B3">
              <w:rPr>
                <w:i/>
                <w:sz w:val="24"/>
                <w:szCs w:val="24"/>
              </w:rPr>
              <w:t>С даты завершения периода осуществления указанной деятельности до дня завершения приема документов от поступающего в Академию должно пройти не более четырех календарных лет</w:t>
            </w:r>
            <w:proofErr w:type="gramEnd"/>
          </w:p>
        </w:tc>
      </w:tr>
      <w:tr w:rsidR="006810B3" w:rsidRPr="006810B3" w:rsidTr="006810B3">
        <w:tc>
          <w:tcPr>
            <w:tcW w:w="710" w:type="dxa"/>
            <w:vMerge/>
          </w:tcPr>
          <w:p w:rsidR="006810B3" w:rsidRPr="006810B3" w:rsidRDefault="006810B3" w:rsidP="006810B3">
            <w:pPr>
              <w:tabs>
                <w:tab w:val="left" w:pos="0"/>
                <w:tab w:val="left" w:pos="6424"/>
              </w:tabs>
              <w:autoSpaceDE/>
              <w:autoSpaceDN/>
              <w:adjustRightInd w:val="0"/>
              <w:contextualSpacing/>
              <w:jc w:val="center"/>
              <w:outlineLvl w:val="1"/>
              <w:rPr>
                <w:sz w:val="24"/>
                <w:szCs w:val="24"/>
              </w:rPr>
            </w:pPr>
          </w:p>
        </w:tc>
        <w:tc>
          <w:tcPr>
            <w:tcW w:w="7938" w:type="dxa"/>
          </w:tcPr>
          <w:p w:rsidR="006810B3" w:rsidRPr="006810B3" w:rsidRDefault="006810B3" w:rsidP="006810B3">
            <w:pPr>
              <w:autoSpaceDE/>
              <w:autoSpaceDN/>
              <w:adjustRightInd w:val="0"/>
              <w:jc w:val="both"/>
              <w:rPr>
                <w:i/>
                <w:sz w:val="24"/>
                <w:szCs w:val="24"/>
              </w:rPr>
            </w:pPr>
            <w:r w:rsidRPr="006810B3">
              <w:rPr>
                <w:i/>
                <w:sz w:val="24"/>
                <w:szCs w:val="24"/>
              </w:rPr>
              <w:t>Участие в мероприятиях различной направленности в качестве волонтера</w:t>
            </w:r>
          </w:p>
        </w:tc>
        <w:tc>
          <w:tcPr>
            <w:tcW w:w="1286" w:type="dxa"/>
            <w:shd w:val="clear" w:color="auto" w:fill="EEECE1" w:themeFill="background2"/>
          </w:tcPr>
          <w:p w:rsidR="006810B3" w:rsidRPr="006810B3" w:rsidRDefault="006810B3" w:rsidP="006810B3">
            <w:pPr>
              <w:autoSpaceDE/>
              <w:autoSpaceDN/>
              <w:adjustRightInd w:val="0"/>
              <w:jc w:val="center"/>
              <w:rPr>
                <w:rFonts w:eastAsiaTheme="minorHAnsi"/>
                <w:i/>
                <w:sz w:val="24"/>
                <w:szCs w:val="24"/>
                <w:lang w:eastAsia="en-US"/>
              </w:rPr>
            </w:pPr>
            <w:r w:rsidRPr="006810B3">
              <w:rPr>
                <w:rFonts w:eastAsiaTheme="minorHAnsi"/>
                <w:i/>
                <w:sz w:val="24"/>
                <w:szCs w:val="24"/>
                <w:lang w:eastAsia="en-US"/>
              </w:rPr>
              <w:t>2</w:t>
            </w:r>
          </w:p>
        </w:tc>
        <w:tc>
          <w:tcPr>
            <w:tcW w:w="5518" w:type="dxa"/>
          </w:tcPr>
          <w:p w:rsidR="006810B3" w:rsidRPr="006810B3" w:rsidRDefault="006810B3" w:rsidP="006810B3">
            <w:pPr>
              <w:autoSpaceDE/>
              <w:autoSpaceDN/>
              <w:adjustRightInd w:val="0"/>
              <w:jc w:val="both"/>
              <w:rPr>
                <w:i/>
                <w:sz w:val="24"/>
                <w:szCs w:val="24"/>
              </w:rPr>
            </w:pPr>
            <w:r w:rsidRPr="006810B3">
              <w:rPr>
                <w:i/>
                <w:sz w:val="24"/>
                <w:szCs w:val="24"/>
              </w:rPr>
              <w:t>Мероприятия должны быть верифицированными</w:t>
            </w:r>
          </w:p>
        </w:tc>
      </w:tr>
      <w:tr w:rsidR="006810B3" w:rsidRPr="006810B3" w:rsidTr="006810B3">
        <w:tc>
          <w:tcPr>
            <w:tcW w:w="710" w:type="dxa"/>
            <w:vMerge/>
          </w:tcPr>
          <w:p w:rsidR="006810B3" w:rsidRPr="006810B3" w:rsidRDefault="006810B3" w:rsidP="006810B3">
            <w:pPr>
              <w:tabs>
                <w:tab w:val="left" w:pos="0"/>
                <w:tab w:val="left" w:pos="6424"/>
              </w:tabs>
              <w:autoSpaceDE/>
              <w:autoSpaceDN/>
              <w:adjustRightInd w:val="0"/>
              <w:contextualSpacing/>
              <w:jc w:val="center"/>
              <w:outlineLvl w:val="1"/>
              <w:rPr>
                <w:sz w:val="24"/>
                <w:szCs w:val="24"/>
                <w:lang w:val="en-US"/>
              </w:rPr>
            </w:pPr>
          </w:p>
        </w:tc>
        <w:tc>
          <w:tcPr>
            <w:tcW w:w="7938" w:type="dxa"/>
          </w:tcPr>
          <w:p w:rsidR="006810B3" w:rsidRPr="006810B3" w:rsidRDefault="006810B3" w:rsidP="006810B3">
            <w:pPr>
              <w:autoSpaceDE/>
              <w:autoSpaceDN/>
              <w:adjustRightInd w:val="0"/>
              <w:jc w:val="both"/>
              <w:rPr>
                <w:rFonts w:eastAsiaTheme="minorHAnsi"/>
                <w:i/>
                <w:sz w:val="24"/>
                <w:szCs w:val="24"/>
                <w:lang w:eastAsia="en-US"/>
              </w:rPr>
            </w:pPr>
            <w:r w:rsidRPr="006810B3">
              <w:rPr>
                <w:i/>
                <w:sz w:val="24"/>
                <w:szCs w:val="24"/>
              </w:rPr>
              <w:t>Общий период выполняемых работ в волонтерстве (в календарных часах)</w:t>
            </w:r>
          </w:p>
        </w:tc>
        <w:tc>
          <w:tcPr>
            <w:tcW w:w="1286" w:type="dxa"/>
            <w:shd w:val="clear" w:color="auto" w:fill="EEECE1" w:themeFill="background2"/>
          </w:tcPr>
          <w:p w:rsidR="006810B3" w:rsidRPr="006810B3" w:rsidRDefault="006810B3" w:rsidP="006810B3">
            <w:pPr>
              <w:autoSpaceDE/>
              <w:autoSpaceDN/>
              <w:adjustRightInd w:val="0"/>
              <w:jc w:val="center"/>
              <w:rPr>
                <w:rFonts w:eastAsiaTheme="minorHAnsi"/>
                <w:i/>
                <w:sz w:val="24"/>
                <w:szCs w:val="24"/>
                <w:lang w:eastAsia="en-US"/>
              </w:rPr>
            </w:pPr>
            <w:r w:rsidRPr="006810B3">
              <w:rPr>
                <w:rFonts w:eastAsiaTheme="minorHAnsi"/>
                <w:i/>
                <w:sz w:val="24"/>
                <w:szCs w:val="24"/>
                <w:lang w:eastAsia="en-US"/>
              </w:rPr>
              <w:t>3</w:t>
            </w:r>
          </w:p>
        </w:tc>
        <w:tc>
          <w:tcPr>
            <w:tcW w:w="5518" w:type="dxa"/>
          </w:tcPr>
          <w:p w:rsidR="006810B3" w:rsidRPr="006810B3" w:rsidRDefault="006810B3" w:rsidP="006810B3">
            <w:pPr>
              <w:tabs>
                <w:tab w:val="left" w:pos="1134"/>
                <w:tab w:val="left" w:pos="2268"/>
              </w:tabs>
              <w:autoSpaceDE/>
              <w:autoSpaceDN/>
              <w:adjustRightInd w:val="0"/>
              <w:contextualSpacing/>
              <w:jc w:val="both"/>
              <w:outlineLvl w:val="1"/>
              <w:rPr>
                <w:rFonts w:eastAsiaTheme="minorHAnsi"/>
                <w:i/>
                <w:sz w:val="24"/>
                <w:szCs w:val="24"/>
                <w:lang w:eastAsia="en-US"/>
              </w:rPr>
            </w:pPr>
            <w:r w:rsidRPr="006810B3">
              <w:rPr>
                <w:rFonts w:eastAsiaTheme="minorHAnsi"/>
                <w:i/>
                <w:sz w:val="24"/>
                <w:szCs w:val="24"/>
                <w:lang w:eastAsia="en-US"/>
              </w:rPr>
              <w:t>Должен быть не менее 30 часов; спортивной направленности – не менее 10 часов</w:t>
            </w:r>
          </w:p>
        </w:tc>
      </w:tr>
      <w:tr w:rsidR="006810B3" w:rsidRPr="006810B3" w:rsidTr="006810B3">
        <w:tc>
          <w:tcPr>
            <w:tcW w:w="710" w:type="dxa"/>
            <w:vMerge/>
          </w:tcPr>
          <w:p w:rsidR="006810B3" w:rsidRPr="006810B3" w:rsidRDefault="006810B3" w:rsidP="006810B3">
            <w:pPr>
              <w:tabs>
                <w:tab w:val="left" w:pos="0"/>
                <w:tab w:val="left" w:pos="6424"/>
              </w:tabs>
              <w:autoSpaceDE/>
              <w:autoSpaceDN/>
              <w:adjustRightInd w:val="0"/>
              <w:contextualSpacing/>
              <w:jc w:val="center"/>
              <w:outlineLvl w:val="1"/>
              <w:rPr>
                <w:sz w:val="24"/>
                <w:szCs w:val="24"/>
              </w:rPr>
            </w:pPr>
          </w:p>
        </w:tc>
        <w:tc>
          <w:tcPr>
            <w:tcW w:w="7938" w:type="dxa"/>
          </w:tcPr>
          <w:p w:rsidR="006810B3" w:rsidRPr="006810B3" w:rsidRDefault="006810B3" w:rsidP="006810B3">
            <w:pPr>
              <w:autoSpaceDE/>
              <w:autoSpaceDN/>
              <w:adjustRightInd w:val="0"/>
              <w:jc w:val="both"/>
              <w:rPr>
                <w:rFonts w:eastAsiaTheme="minorHAnsi"/>
                <w:i/>
                <w:sz w:val="24"/>
                <w:szCs w:val="24"/>
                <w:lang w:eastAsia="en-US"/>
              </w:rPr>
            </w:pPr>
            <w:r w:rsidRPr="006810B3">
              <w:rPr>
                <w:i/>
                <w:sz w:val="24"/>
                <w:szCs w:val="24"/>
              </w:rPr>
              <w:t>Наличие оригинала документа, подтверждающего участие  в волонтерстве</w:t>
            </w:r>
          </w:p>
        </w:tc>
        <w:tc>
          <w:tcPr>
            <w:tcW w:w="1286" w:type="dxa"/>
            <w:shd w:val="clear" w:color="auto" w:fill="EEECE1" w:themeFill="background2"/>
          </w:tcPr>
          <w:p w:rsidR="006810B3" w:rsidRPr="006810B3" w:rsidRDefault="006810B3" w:rsidP="006810B3">
            <w:pPr>
              <w:autoSpaceDE/>
              <w:autoSpaceDN/>
              <w:adjustRightInd w:val="0"/>
              <w:jc w:val="center"/>
              <w:rPr>
                <w:rFonts w:eastAsiaTheme="minorHAnsi"/>
                <w:i/>
                <w:sz w:val="24"/>
                <w:szCs w:val="24"/>
                <w:lang w:eastAsia="en-US"/>
              </w:rPr>
            </w:pPr>
            <w:r w:rsidRPr="006810B3">
              <w:rPr>
                <w:rFonts w:eastAsiaTheme="minorHAnsi"/>
                <w:i/>
                <w:sz w:val="24"/>
                <w:szCs w:val="24"/>
                <w:lang w:eastAsia="en-US"/>
              </w:rPr>
              <w:t>4</w:t>
            </w:r>
          </w:p>
        </w:tc>
        <w:tc>
          <w:tcPr>
            <w:tcW w:w="5518" w:type="dxa"/>
          </w:tcPr>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 Личная книжка волонтера /</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 Выписка из Личной книжки волонтера:</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*на платформе ДОБРО</w:t>
            </w:r>
            <w:proofErr w:type="gramStart"/>
            <w:r w:rsidRPr="006810B3">
              <w:rPr>
                <w:rFonts w:eastAsiaTheme="minorHAnsi"/>
                <w:i/>
                <w:sz w:val="24"/>
                <w:szCs w:val="24"/>
                <w:lang w:eastAsia="en-US"/>
              </w:rPr>
              <w:t>.Р</w:t>
            </w:r>
            <w:proofErr w:type="gramEnd"/>
            <w:r w:rsidRPr="006810B3">
              <w:rPr>
                <w:rFonts w:eastAsiaTheme="minorHAnsi"/>
                <w:i/>
                <w:sz w:val="24"/>
                <w:szCs w:val="24"/>
                <w:lang w:eastAsia="en-US"/>
              </w:rPr>
              <w:t xml:space="preserve">Ф; </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 xml:space="preserve">*через суперсервис «Поступление в вуз онлайн» (при подаче онлайн-заявления для приема в вуз); </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*через ЕПГУ (для подтверждения волонтерского опыта на Госуслугах);</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*через МФЦ;</w:t>
            </w:r>
          </w:p>
          <w:p w:rsidR="006810B3" w:rsidRPr="006810B3" w:rsidRDefault="006810B3" w:rsidP="006810B3">
            <w:pPr>
              <w:autoSpaceDE/>
              <w:autoSpaceDN/>
              <w:adjustRightInd w:val="0"/>
              <w:jc w:val="both"/>
              <w:rPr>
                <w:rFonts w:eastAsiaTheme="minorHAnsi"/>
                <w:i/>
                <w:sz w:val="24"/>
                <w:szCs w:val="24"/>
                <w:lang w:eastAsia="en-US"/>
              </w:rPr>
            </w:pPr>
            <w:r w:rsidRPr="006810B3">
              <w:rPr>
                <w:rFonts w:eastAsiaTheme="minorHAnsi"/>
                <w:i/>
                <w:sz w:val="24"/>
                <w:szCs w:val="24"/>
                <w:lang w:eastAsia="en-US"/>
              </w:rPr>
              <w:t xml:space="preserve">- Справка о волонтерской (добровольческой) деятельности  </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lang w:val="en-US"/>
              </w:rPr>
            </w:pPr>
            <w:r w:rsidRPr="006810B3">
              <w:rPr>
                <w:sz w:val="24"/>
                <w:szCs w:val="24"/>
                <w:lang w:val="en-US"/>
              </w:rPr>
              <w:t>8</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sz w:val="24"/>
                <w:szCs w:val="24"/>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5</w:t>
            </w:r>
          </w:p>
        </w:tc>
        <w:tc>
          <w:tcPr>
            <w:tcW w:w="5518" w:type="dxa"/>
          </w:tcPr>
          <w:p w:rsidR="006810B3" w:rsidRPr="006810B3" w:rsidRDefault="006810B3" w:rsidP="006810B3">
            <w:pPr>
              <w:autoSpaceDE/>
              <w:autoSpaceDN/>
              <w:jc w:val="both"/>
              <w:rPr>
                <w:sz w:val="24"/>
                <w:szCs w:val="24"/>
              </w:rPr>
            </w:pPr>
            <w:r w:rsidRPr="006810B3">
              <w:rPr>
                <w:sz w:val="24"/>
                <w:szCs w:val="24"/>
              </w:rPr>
              <w:t>- Справка военного комиссариата по форме, установленной Минобороны России;</w:t>
            </w:r>
          </w:p>
          <w:p w:rsidR="006810B3" w:rsidRPr="006810B3" w:rsidRDefault="006810B3" w:rsidP="006810B3">
            <w:pPr>
              <w:autoSpaceDE/>
              <w:autoSpaceDN/>
              <w:jc w:val="both"/>
              <w:rPr>
                <w:sz w:val="24"/>
                <w:szCs w:val="24"/>
              </w:rPr>
            </w:pPr>
            <w:r w:rsidRPr="006810B3">
              <w:rPr>
                <w:sz w:val="24"/>
                <w:szCs w:val="24"/>
              </w:rPr>
              <w:t>- Справка, установленная Письмом Министерства науки и высшего образования РФ от 02.06.2023 №МН-5/176754 «О направлении рекомендаций»</w:t>
            </w:r>
          </w:p>
        </w:tc>
      </w:tr>
      <w:tr w:rsidR="006810B3" w:rsidRPr="006810B3" w:rsidTr="006810B3">
        <w:tc>
          <w:tcPr>
            <w:tcW w:w="710" w:type="dxa"/>
          </w:tcPr>
          <w:p w:rsidR="006810B3" w:rsidRPr="006810B3" w:rsidRDefault="006810B3" w:rsidP="006810B3">
            <w:pPr>
              <w:tabs>
                <w:tab w:val="left" w:pos="0"/>
                <w:tab w:val="left" w:pos="6424"/>
              </w:tabs>
              <w:autoSpaceDE/>
              <w:autoSpaceDN/>
              <w:adjustRightInd w:val="0"/>
              <w:contextualSpacing/>
              <w:jc w:val="center"/>
              <w:outlineLvl w:val="1"/>
              <w:rPr>
                <w:sz w:val="24"/>
                <w:szCs w:val="24"/>
                <w:lang w:val="en-US"/>
              </w:rPr>
            </w:pPr>
            <w:r w:rsidRPr="006810B3">
              <w:rPr>
                <w:sz w:val="24"/>
                <w:szCs w:val="24"/>
                <w:lang w:val="en-US"/>
              </w:rPr>
              <w:t>9</w:t>
            </w:r>
          </w:p>
        </w:tc>
        <w:tc>
          <w:tcPr>
            <w:tcW w:w="7938" w:type="dxa"/>
          </w:tcPr>
          <w:p w:rsidR="006810B3" w:rsidRPr="006810B3" w:rsidRDefault="006810B3" w:rsidP="006810B3">
            <w:pPr>
              <w:tabs>
                <w:tab w:val="left" w:pos="0"/>
                <w:tab w:val="left" w:pos="6424"/>
              </w:tabs>
              <w:autoSpaceDE/>
              <w:autoSpaceDN/>
              <w:adjustRightInd w:val="0"/>
              <w:contextualSpacing/>
              <w:jc w:val="both"/>
              <w:outlineLvl w:val="1"/>
              <w:rPr>
                <w:sz w:val="24"/>
                <w:szCs w:val="24"/>
              </w:rPr>
            </w:pPr>
            <w:r w:rsidRPr="006810B3">
              <w:rPr>
                <w:rFonts w:eastAsiaTheme="minorHAnsi"/>
                <w:sz w:val="24"/>
                <w:szCs w:val="24"/>
                <w:lang w:eastAsia="en-US"/>
              </w:rPr>
              <w:t xml:space="preserve">Пребывание </w:t>
            </w:r>
            <w:proofErr w:type="gramStart"/>
            <w:r w:rsidRPr="006810B3">
              <w:rPr>
                <w:rFonts w:eastAsiaTheme="minorHAnsi"/>
                <w:sz w:val="24"/>
                <w:szCs w:val="24"/>
                <w:lang w:eastAsia="en-US"/>
              </w:rPr>
              <w:t>в добровольческих формированиях в соответствии с контрактом о добровольном содействии в выполнении</w:t>
            </w:r>
            <w:proofErr w:type="gramEnd"/>
            <w:r w:rsidRPr="006810B3">
              <w:rPr>
                <w:rFonts w:eastAsiaTheme="minorHAnsi"/>
                <w:sz w:val="24"/>
                <w:szCs w:val="24"/>
                <w:lang w:eastAsia="en-US"/>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shd w:val="clear" w:color="auto" w:fill="F2F2F2" w:themeFill="background1" w:themeFillShade="F2"/>
          </w:tcPr>
          <w:p w:rsidR="006810B3" w:rsidRPr="006810B3" w:rsidRDefault="006810B3" w:rsidP="006810B3">
            <w:pPr>
              <w:tabs>
                <w:tab w:val="left" w:pos="0"/>
                <w:tab w:val="left" w:pos="6424"/>
              </w:tabs>
              <w:autoSpaceDE/>
              <w:autoSpaceDN/>
              <w:adjustRightInd w:val="0"/>
              <w:contextualSpacing/>
              <w:jc w:val="center"/>
              <w:outlineLvl w:val="1"/>
              <w:rPr>
                <w:sz w:val="24"/>
                <w:szCs w:val="24"/>
              </w:rPr>
            </w:pPr>
            <w:r w:rsidRPr="006810B3">
              <w:rPr>
                <w:sz w:val="24"/>
                <w:szCs w:val="24"/>
              </w:rPr>
              <w:t>5</w:t>
            </w:r>
          </w:p>
        </w:tc>
        <w:tc>
          <w:tcPr>
            <w:tcW w:w="5518" w:type="dxa"/>
          </w:tcPr>
          <w:p w:rsidR="006810B3" w:rsidRPr="006810B3" w:rsidRDefault="006810B3" w:rsidP="006810B3">
            <w:pPr>
              <w:autoSpaceDE/>
              <w:autoSpaceDN/>
              <w:jc w:val="both"/>
              <w:rPr>
                <w:sz w:val="24"/>
                <w:szCs w:val="24"/>
              </w:rPr>
            </w:pPr>
            <w:r w:rsidRPr="006810B3">
              <w:rPr>
                <w:sz w:val="24"/>
                <w:szCs w:val="24"/>
              </w:rPr>
              <w:t>- Справка военного комиссариата по форме, установленной Минобороны России;</w:t>
            </w:r>
          </w:p>
          <w:p w:rsidR="006810B3" w:rsidRPr="006810B3" w:rsidRDefault="006810B3" w:rsidP="006810B3">
            <w:pPr>
              <w:autoSpaceDE/>
              <w:autoSpaceDN/>
              <w:jc w:val="both"/>
              <w:rPr>
                <w:sz w:val="24"/>
                <w:szCs w:val="24"/>
              </w:rPr>
            </w:pPr>
            <w:r w:rsidRPr="006810B3">
              <w:rPr>
                <w:sz w:val="24"/>
                <w:szCs w:val="24"/>
              </w:rPr>
              <w:t>- Справка, установленная Письмом Министерства науки и высшего образования РФ от 02.06.2023 №МН-5/176754 «О направлении рекомендаций»</w:t>
            </w:r>
          </w:p>
        </w:tc>
      </w:tr>
    </w:tbl>
    <w:p w:rsidR="006810B3" w:rsidRPr="008E6DB5" w:rsidRDefault="006810B3" w:rsidP="000D22A4">
      <w:pPr>
        <w:rPr>
          <w:rFonts w:eastAsiaTheme="minorHAnsi"/>
        </w:rPr>
      </w:pPr>
      <w:bookmarkStart w:id="0" w:name="_GoBack"/>
      <w:bookmarkEnd w:id="0"/>
    </w:p>
    <w:sectPr w:rsidR="006810B3" w:rsidRPr="008E6DB5" w:rsidSect="002F2A85">
      <w:pgSz w:w="16838" w:h="11906" w:orient="landscape"/>
      <w:pgMar w:top="85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1FDE"/>
    <w:multiLevelType w:val="multilevel"/>
    <w:tmpl w:val="6D8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3949F5"/>
    <w:multiLevelType w:val="multilevel"/>
    <w:tmpl w:val="E26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035016"/>
    <w:multiLevelType w:val="multilevel"/>
    <w:tmpl w:val="5CF6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631DD"/>
    <w:multiLevelType w:val="multilevel"/>
    <w:tmpl w:val="49AEE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E15EF7"/>
    <w:multiLevelType w:val="multilevel"/>
    <w:tmpl w:val="FEFC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9939EC"/>
    <w:multiLevelType w:val="multilevel"/>
    <w:tmpl w:val="A1B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19"/>
    <w:rsid w:val="00005215"/>
    <w:rsid w:val="00065061"/>
    <w:rsid w:val="0006702A"/>
    <w:rsid w:val="000718B2"/>
    <w:rsid w:val="00080FC2"/>
    <w:rsid w:val="0009455C"/>
    <w:rsid w:val="000D22A4"/>
    <w:rsid w:val="000E019C"/>
    <w:rsid w:val="001121CE"/>
    <w:rsid w:val="00155CCF"/>
    <w:rsid w:val="00203D19"/>
    <w:rsid w:val="00212368"/>
    <w:rsid w:val="00271E42"/>
    <w:rsid w:val="002768CB"/>
    <w:rsid w:val="002A32AC"/>
    <w:rsid w:val="002C204C"/>
    <w:rsid w:val="002D0D2B"/>
    <w:rsid w:val="002F2A85"/>
    <w:rsid w:val="00307607"/>
    <w:rsid w:val="0033734C"/>
    <w:rsid w:val="003D74A1"/>
    <w:rsid w:val="0040175B"/>
    <w:rsid w:val="00413164"/>
    <w:rsid w:val="004640F5"/>
    <w:rsid w:val="005175E9"/>
    <w:rsid w:val="00522CBC"/>
    <w:rsid w:val="005D2DA2"/>
    <w:rsid w:val="005E6E5A"/>
    <w:rsid w:val="00610B1C"/>
    <w:rsid w:val="00670232"/>
    <w:rsid w:val="006810B3"/>
    <w:rsid w:val="00681DE5"/>
    <w:rsid w:val="006A0587"/>
    <w:rsid w:val="006B719B"/>
    <w:rsid w:val="006C65FA"/>
    <w:rsid w:val="006D4155"/>
    <w:rsid w:val="00763145"/>
    <w:rsid w:val="007D6F6F"/>
    <w:rsid w:val="007E2029"/>
    <w:rsid w:val="00824A93"/>
    <w:rsid w:val="00830EEC"/>
    <w:rsid w:val="0085358A"/>
    <w:rsid w:val="008B6324"/>
    <w:rsid w:val="008C5C63"/>
    <w:rsid w:val="008E6DB5"/>
    <w:rsid w:val="008F7C68"/>
    <w:rsid w:val="00933750"/>
    <w:rsid w:val="0094310D"/>
    <w:rsid w:val="009A1F30"/>
    <w:rsid w:val="009F1880"/>
    <w:rsid w:val="00A017EC"/>
    <w:rsid w:val="00A04CF7"/>
    <w:rsid w:val="00A10D62"/>
    <w:rsid w:val="00A24B48"/>
    <w:rsid w:val="00A727EE"/>
    <w:rsid w:val="00AD4560"/>
    <w:rsid w:val="00AE23F6"/>
    <w:rsid w:val="00BD696D"/>
    <w:rsid w:val="00BD7265"/>
    <w:rsid w:val="00BF59CB"/>
    <w:rsid w:val="00C1757C"/>
    <w:rsid w:val="00C44207"/>
    <w:rsid w:val="00C5480C"/>
    <w:rsid w:val="00C86F67"/>
    <w:rsid w:val="00CE5DC6"/>
    <w:rsid w:val="00D45B4A"/>
    <w:rsid w:val="00D55AFF"/>
    <w:rsid w:val="00E06BDA"/>
    <w:rsid w:val="00EE72F0"/>
    <w:rsid w:val="00F41F06"/>
    <w:rsid w:val="00F81FD5"/>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6F3"/>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F41F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ichfactdown-paragraph">
    <w:name w:val="richfactdown-paragraph"/>
    <w:basedOn w:val="a"/>
    <w:rsid w:val="00C5480C"/>
    <w:pPr>
      <w:autoSpaceDE/>
      <w:autoSpaceDN/>
      <w:spacing w:before="100" w:beforeAutospacing="1" w:after="100" w:afterAutospacing="1"/>
    </w:pPr>
    <w:rPr>
      <w:sz w:val="24"/>
      <w:szCs w:val="24"/>
    </w:rPr>
  </w:style>
  <w:style w:type="character" w:styleId="a3">
    <w:name w:val="Strong"/>
    <w:basedOn w:val="a0"/>
    <w:uiPriority w:val="22"/>
    <w:qFormat/>
    <w:rsid w:val="00C5480C"/>
    <w:rPr>
      <w:b/>
      <w:bCs/>
    </w:rPr>
  </w:style>
  <w:style w:type="paragraph" w:styleId="a4">
    <w:name w:val="Balloon Text"/>
    <w:basedOn w:val="a"/>
    <w:link w:val="a5"/>
    <w:uiPriority w:val="99"/>
    <w:semiHidden/>
    <w:unhideWhenUsed/>
    <w:rsid w:val="008C5C63"/>
    <w:pPr>
      <w:autoSpaceDE/>
      <w:autoSpaceDN/>
    </w:pPr>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8C5C63"/>
    <w:rPr>
      <w:rFonts w:ascii="Tahoma" w:hAnsi="Tahoma" w:cs="Tahoma"/>
      <w:sz w:val="16"/>
      <w:szCs w:val="16"/>
    </w:rPr>
  </w:style>
  <w:style w:type="table" w:styleId="a6">
    <w:name w:val="Table Grid"/>
    <w:basedOn w:val="a1"/>
    <w:uiPriority w:val="59"/>
    <w:rsid w:val="00FE36F3"/>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F41F06"/>
    <w:rPr>
      <w:rFonts w:asciiTheme="majorHAnsi" w:eastAsiaTheme="majorEastAsia" w:hAnsiTheme="majorHAnsi" w:cstheme="majorBidi"/>
      <w:b/>
      <w:bCs/>
      <w:color w:val="4F81BD" w:themeColor="accent1"/>
      <w:sz w:val="26"/>
      <w:szCs w:val="26"/>
      <w:lang w:eastAsia="ru-RU"/>
    </w:rPr>
  </w:style>
  <w:style w:type="paragraph" w:styleId="a7">
    <w:name w:val="Normal (Web)"/>
    <w:basedOn w:val="a"/>
    <w:uiPriority w:val="99"/>
    <w:semiHidden/>
    <w:unhideWhenUsed/>
    <w:rsid w:val="008B6324"/>
    <w:pPr>
      <w:autoSpaceDE/>
      <w:autoSpaceDN/>
      <w:spacing w:before="100" w:beforeAutospacing="1" w:after="100" w:afterAutospacing="1"/>
    </w:pPr>
    <w:rPr>
      <w:sz w:val="24"/>
      <w:szCs w:val="24"/>
    </w:rPr>
  </w:style>
  <w:style w:type="character" w:styleId="a8">
    <w:name w:val="Hyperlink"/>
    <w:basedOn w:val="a0"/>
    <w:uiPriority w:val="99"/>
    <w:semiHidden/>
    <w:unhideWhenUsed/>
    <w:rsid w:val="008B6324"/>
    <w:rPr>
      <w:color w:val="0000FF"/>
      <w:u w:val="single"/>
    </w:rPr>
  </w:style>
  <w:style w:type="table" w:customStyle="1" w:styleId="1">
    <w:name w:val="Сетка таблицы1"/>
    <w:basedOn w:val="a1"/>
    <w:next w:val="a6"/>
    <w:rsid w:val="00EE72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6"/>
    <w:uiPriority w:val="59"/>
    <w:rsid w:val="00C86F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6"/>
    <w:uiPriority w:val="59"/>
    <w:rsid w:val="00C86F67"/>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91633">
      <w:bodyDiv w:val="1"/>
      <w:marLeft w:val="0"/>
      <w:marRight w:val="0"/>
      <w:marTop w:val="0"/>
      <w:marBottom w:val="0"/>
      <w:divBdr>
        <w:top w:val="none" w:sz="0" w:space="0" w:color="auto"/>
        <w:left w:val="none" w:sz="0" w:space="0" w:color="auto"/>
        <w:bottom w:val="none" w:sz="0" w:space="0" w:color="auto"/>
        <w:right w:val="none" w:sz="0" w:space="0" w:color="auto"/>
      </w:divBdr>
    </w:div>
    <w:div w:id="557132715">
      <w:bodyDiv w:val="1"/>
      <w:marLeft w:val="0"/>
      <w:marRight w:val="0"/>
      <w:marTop w:val="0"/>
      <w:marBottom w:val="0"/>
      <w:divBdr>
        <w:top w:val="none" w:sz="0" w:space="0" w:color="auto"/>
        <w:left w:val="none" w:sz="0" w:space="0" w:color="auto"/>
        <w:bottom w:val="none" w:sz="0" w:space="0" w:color="auto"/>
        <w:right w:val="none" w:sz="0" w:space="0" w:color="auto"/>
      </w:divBdr>
    </w:div>
    <w:div w:id="1997368529">
      <w:bodyDiv w:val="1"/>
      <w:marLeft w:val="0"/>
      <w:marRight w:val="0"/>
      <w:marTop w:val="0"/>
      <w:marBottom w:val="0"/>
      <w:divBdr>
        <w:top w:val="none" w:sz="0" w:space="0" w:color="auto"/>
        <w:left w:val="none" w:sz="0" w:space="0" w:color="auto"/>
        <w:bottom w:val="none" w:sz="0" w:space="0" w:color="auto"/>
        <w:right w:val="none" w:sz="0" w:space="0" w:color="auto"/>
      </w:divBdr>
    </w:div>
    <w:div w:id="20424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3</cp:revision>
  <cp:lastPrinted>2024-03-07T11:02:00Z</cp:lastPrinted>
  <dcterms:created xsi:type="dcterms:W3CDTF">2024-05-10T06:20:00Z</dcterms:created>
  <dcterms:modified xsi:type="dcterms:W3CDTF">2024-05-10T06:26:00Z</dcterms:modified>
</cp:coreProperties>
</file>