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41"/>
        <w:tblW w:w="9930" w:type="dxa"/>
        <w:tblInd w:w="-459" w:type="dxa"/>
        <w:tblLayout w:type="fixed"/>
        <w:tblLook w:val="04A0" w:firstRow="1" w:lastRow="0" w:firstColumn="1" w:lastColumn="0" w:noHBand="0" w:noVBand="1"/>
      </w:tblPr>
      <w:tblGrid>
        <w:gridCol w:w="711"/>
        <w:gridCol w:w="4539"/>
        <w:gridCol w:w="1287"/>
        <w:gridCol w:w="3393"/>
      </w:tblGrid>
      <w:tr w:rsidR="00AE3004" w:rsidRPr="00AE3004" w14:paraId="69DD5DE0" w14:textId="77777777" w:rsidTr="000B1E39">
        <w:tc>
          <w:tcPr>
            <w:tcW w:w="9923" w:type="dxa"/>
            <w:gridSpan w:val="4"/>
            <w:tcBorders>
              <w:top w:val="single" w:sz="4" w:space="0" w:color="auto"/>
              <w:left w:val="single" w:sz="4" w:space="0" w:color="auto"/>
              <w:bottom w:val="single" w:sz="4" w:space="0" w:color="auto"/>
              <w:right w:val="single" w:sz="4" w:space="0" w:color="auto"/>
            </w:tcBorders>
            <w:vAlign w:val="center"/>
            <w:hideMark/>
          </w:tcPr>
          <w:p w14:paraId="7F644CEB" w14:textId="77777777" w:rsidR="00AE3004" w:rsidRPr="00AE3004" w:rsidRDefault="00AE3004" w:rsidP="00AE3004">
            <w:pPr>
              <w:spacing w:after="0" w:line="240" w:lineRule="auto"/>
              <w:jc w:val="center"/>
              <w:rPr>
                <w:rFonts w:eastAsia="Calibri"/>
                <w:b/>
                <w:sz w:val="24"/>
                <w:szCs w:val="24"/>
              </w:rPr>
            </w:pPr>
            <w:r w:rsidRPr="00AE3004">
              <w:rPr>
                <w:rFonts w:eastAsia="Calibri"/>
                <w:b/>
                <w:sz w:val="24"/>
                <w:szCs w:val="24"/>
              </w:rPr>
              <w:t xml:space="preserve">Перечень индивидуальных достижений (далее в таблице – ИД) </w:t>
            </w:r>
          </w:p>
          <w:p w14:paraId="45E7D4D9" w14:textId="77777777" w:rsidR="00AE3004" w:rsidRPr="00AE3004" w:rsidRDefault="00AE3004" w:rsidP="00AE3004">
            <w:pPr>
              <w:tabs>
                <w:tab w:val="left" w:pos="0"/>
                <w:tab w:val="left" w:pos="6424"/>
              </w:tabs>
              <w:adjustRightInd w:val="0"/>
              <w:spacing w:after="0" w:line="240" w:lineRule="auto"/>
              <w:contextualSpacing/>
              <w:jc w:val="center"/>
              <w:outlineLvl w:val="1"/>
              <w:rPr>
                <w:rFonts w:eastAsia="Calibri"/>
                <w:b/>
                <w:sz w:val="24"/>
                <w:szCs w:val="24"/>
              </w:rPr>
            </w:pPr>
            <w:r w:rsidRPr="00AE3004">
              <w:rPr>
                <w:rFonts w:eastAsia="Calibri"/>
                <w:b/>
                <w:sz w:val="24"/>
                <w:szCs w:val="24"/>
              </w:rPr>
              <w:t xml:space="preserve">при поступлении на обучение по программам аспирантуры </w:t>
            </w:r>
          </w:p>
        </w:tc>
      </w:tr>
      <w:tr w:rsidR="00AE3004" w:rsidRPr="00AE3004" w14:paraId="7F41F5CD" w14:textId="77777777" w:rsidTr="000B1E39">
        <w:tc>
          <w:tcPr>
            <w:tcW w:w="710" w:type="dxa"/>
            <w:tcBorders>
              <w:top w:val="single" w:sz="4" w:space="0" w:color="auto"/>
              <w:left w:val="single" w:sz="4" w:space="0" w:color="auto"/>
              <w:bottom w:val="single" w:sz="4" w:space="0" w:color="auto"/>
              <w:right w:val="single" w:sz="4" w:space="0" w:color="auto"/>
            </w:tcBorders>
            <w:vAlign w:val="center"/>
            <w:hideMark/>
          </w:tcPr>
          <w:p w14:paraId="6C673A6E" w14:textId="77777777" w:rsidR="00AE3004" w:rsidRPr="00AE3004" w:rsidRDefault="00AE3004" w:rsidP="000B1E39">
            <w:pPr>
              <w:tabs>
                <w:tab w:val="left" w:pos="0"/>
                <w:tab w:val="left" w:pos="6424"/>
              </w:tabs>
              <w:adjustRightInd w:val="0"/>
              <w:contextualSpacing/>
              <w:jc w:val="center"/>
              <w:outlineLvl w:val="1"/>
              <w:rPr>
                <w:rFonts w:eastAsia="Calibri"/>
                <w:sz w:val="24"/>
                <w:szCs w:val="24"/>
              </w:rPr>
            </w:pPr>
            <w:r w:rsidRPr="00AE3004">
              <w:rPr>
                <w:rFonts w:eastAsia="Calibri"/>
                <w:sz w:val="24"/>
                <w:szCs w:val="24"/>
              </w:rPr>
              <w:t>Ранг</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F3988EB" w14:textId="77777777" w:rsidR="00AE3004" w:rsidRPr="00AE3004" w:rsidRDefault="00AE3004" w:rsidP="000B1E39">
            <w:pPr>
              <w:tabs>
                <w:tab w:val="left" w:pos="0"/>
                <w:tab w:val="left" w:pos="6424"/>
              </w:tabs>
              <w:adjustRightInd w:val="0"/>
              <w:contextualSpacing/>
              <w:jc w:val="center"/>
              <w:outlineLvl w:val="1"/>
              <w:rPr>
                <w:rFonts w:eastAsia="Calibri"/>
                <w:sz w:val="24"/>
                <w:szCs w:val="24"/>
              </w:rPr>
            </w:pPr>
            <w:r w:rsidRPr="00AE3004">
              <w:rPr>
                <w:rFonts w:eastAsia="Calibri"/>
                <w:sz w:val="24"/>
                <w:szCs w:val="24"/>
              </w:rPr>
              <w:t>Наименование мероприятия</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D467C0E" w14:textId="77777777" w:rsidR="00AE3004" w:rsidRPr="00AE3004" w:rsidRDefault="00AE3004" w:rsidP="000B1E39">
            <w:pPr>
              <w:tabs>
                <w:tab w:val="left" w:pos="0"/>
                <w:tab w:val="left" w:pos="6424"/>
              </w:tabs>
              <w:adjustRightInd w:val="0"/>
              <w:contextualSpacing/>
              <w:jc w:val="center"/>
              <w:outlineLvl w:val="1"/>
              <w:rPr>
                <w:rFonts w:eastAsia="Calibri"/>
                <w:sz w:val="24"/>
                <w:szCs w:val="24"/>
              </w:rPr>
            </w:pPr>
            <w:r w:rsidRPr="00AE3004">
              <w:rPr>
                <w:rFonts w:eastAsia="Calibri"/>
                <w:sz w:val="24"/>
                <w:szCs w:val="24"/>
              </w:rPr>
              <w:t xml:space="preserve">Количество баллов </w:t>
            </w:r>
          </w:p>
          <w:p w14:paraId="44121960" w14:textId="77777777" w:rsidR="00AE3004" w:rsidRPr="00AE3004" w:rsidRDefault="00AE3004" w:rsidP="000B1E39">
            <w:pPr>
              <w:tabs>
                <w:tab w:val="left" w:pos="0"/>
                <w:tab w:val="left" w:pos="6424"/>
              </w:tabs>
              <w:adjustRightInd w:val="0"/>
              <w:contextualSpacing/>
              <w:jc w:val="center"/>
              <w:outlineLvl w:val="1"/>
              <w:rPr>
                <w:rFonts w:eastAsia="Calibri"/>
                <w:sz w:val="24"/>
                <w:szCs w:val="24"/>
              </w:rPr>
            </w:pPr>
            <w:r w:rsidRPr="00AE3004">
              <w:rPr>
                <w:rFonts w:eastAsia="Calibri"/>
                <w:sz w:val="24"/>
                <w:szCs w:val="24"/>
              </w:rPr>
              <w:t>за ИД</w:t>
            </w:r>
          </w:p>
        </w:tc>
        <w:tc>
          <w:tcPr>
            <w:tcW w:w="3391" w:type="dxa"/>
            <w:tcBorders>
              <w:top w:val="single" w:sz="4" w:space="0" w:color="auto"/>
              <w:left w:val="single" w:sz="4" w:space="0" w:color="auto"/>
              <w:bottom w:val="single" w:sz="4" w:space="0" w:color="auto"/>
              <w:right w:val="single" w:sz="4" w:space="0" w:color="auto"/>
            </w:tcBorders>
            <w:vAlign w:val="center"/>
            <w:hideMark/>
          </w:tcPr>
          <w:p w14:paraId="05644E1F" w14:textId="77777777" w:rsidR="00AE3004" w:rsidRPr="00AE3004" w:rsidRDefault="00AE3004" w:rsidP="000B1E39">
            <w:pPr>
              <w:tabs>
                <w:tab w:val="left" w:pos="0"/>
                <w:tab w:val="left" w:pos="6424"/>
              </w:tabs>
              <w:adjustRightInd w:val="0"/>
              <w:contextualSpacing/>
              <w:jc w:val="center"/>
              <w:outlineLvl w:val="1"/>
              <w:rPr>
                <w:rFonts w:eastAsia="Calibri"/>
                <w:sz w:val="24"/>
                <w:szCs w:val="24"/>
              </w:rPr>
            </w:pPr>
            <w:r w:rsidRPr="00AE3004">
              <w:rPr>
                <w:rFonts w:eastAsia="Calibri"/>
                <w:sz w:val="24"/>
                <w:szCs w:val="24"/>
              </w:rPr>
              <w:t xml:space="preserve">Подтверждающий документ </w:t>
            </w:r>
          </w:p>
          <w:p w14:paraId="7415B15B" w14:textId="77777777" w:rsidR="00AE3004" w:rsidRPr="00AE3004" w:rsidRDefault="00AE3004" w:rsidP="000B1E39">
            <w:pPr>
              <w:tabs>
                <w:tab w:val="left" w:pos="0"/>
                <w:tab w:val="left" w:pos="6424"/>
              </w:tabs>
              <w:adjustRightInd w:val="0"/>
              <w:contextualSpacing/>
              <w:jc w:val="center"/>
              <w:outlineLvl w:val="1"/>
              <w:rPr>
                <w:rFonts w:eastAsia="Calibri"/>
                <w:sz w:val="24"/>
                <w:szCs w:val="24"/>
              </w:rPr>
            </w:pPr>
            <w:r w:rsidRPr="00AE3004">
              <w:rPr>
                <w:rFonts w:eastAsia="Calibri"/>
                <w:i/>
                <w:sz w:val="24"/>
                <w:szCs w:val="24"/>
              </w:rPr>
              <w:t>(оригинал или копия (электронный образец) документа без представления оригинала; заверение копий не требуется)</w:t>
            </w:r>
          </w:p>
        </w:tc>
      </w:tr>
      <w:tr w:rsidR="00AE3004" w:rsidRPr="00AE3004" w14:paraId="61DF15AE" w14:textId="77777777" w:rsidTr="000B1E39">
        <w:tc>
          <w:tcPr>
            <w:tcW w:w="710" w:type="dxa"/>
            <w:tcBorders>
              <w:top w:val="single" w:sz="4" w:space="0" w:color="auto"/>
              <w:left w:val="single" w:sz="4" w:space="0" w:color="auto"/>
              <w:bottom w:val="single" w:sz="4" w:space="0" w:color="auto"/>
              <w:right w:val="single" w:sz="4" w:space="0" w:color="auto"/>
            </w:tcBorders>
            <w:hideMark/>
          </w:tcPr>
          <w:p w14:paraId="207FC285" w14:textId="77777777" w:rsidR="00AE3004" w:rsidRPr="00AE3004" w:rsidRDefault="00AE3004" w:rsidP="000B1E39">
            <w:pPr>
              <w:tabs>
                <w:tab w:val="left" w:pos="0"/>
                <w:tab w:val="left" w:pos="6424"/>
              </w:tabs>
              <w:adjustRightInd w:val="0"/>
              <w:contextualSpacing/>
              <w:jc w:val="center"/>
              <w:outlineLvl w:val="1"/>
              <w:rPr>
                <w:rFonts w:eastAsia="Calibri"/>
                <w:sz w:val="24"/>
                <w:szCs w:val="24"/>
              </w:rPr>
            </w:pPr>
            <w:r w:rsidRPr="00AE3004">
              <w:rPr>
                <w:rFonts w:eastAsia="Calibri"/>
                <w:sz w:val="24"/>
                <w:szCs w:val="24"/>
              </w:rPr>
              <w:t>1</w:t>
            </w:r>
          </w:p>
        </w:tc>
        <w:tc>
          <w:tcPr>
            <w:tcW w:w="4536" w:type="dxa"/>
            <w:tcBorders>
              <w:top w:val="single" w:sz="4" w:space="0" w:color="auto"/>
              <w:left w:val="single" w:sz="4" w:space="0" w:color="auto"/>
              <w:bottom w:val="single" w:sz="4" w:space="0" w:color="auto"/>
              <w:right w:val="single" w:sz="4" w:space="0" w:color="auto"/>
            </w:tcBorders>
            <w:hideMark/>
          </w:tcPr>
          <w:p w14:paraId="60562455" w14:textId="77777777" w:rsidR="00AE3004" w:rsidRPr="00AE3004" w:rsidRDefault="00AE3004" w:rsidP="000B1E39">
            <w:pPr>
              <w:tabs>
                <w:tab w:val="left" w:pos="1134"/>
                <w:tab w:val="left" w:pos="2268"/>
              </w:tabs>
              <w:adjustRightInd w:val="0"/>
              <w:contextualSpacing/>
              <w:jc w:val="both"/>
              <w:outlineLvl w:val="1"/>
              <w:rPr>
                <w:rFonts w:eastAsia="Calibri"/>
                <w:sz w:val="24"/>
                <w:szCs w:val="24"/>
              </w:rPr>
            </w:pPr>
            <w:r w:rsidRPr="00AE3004">
              <w:rPr>
                <w:rFonts w:eastAsia="Calibri"/>
                <w:sz w:val="24"/>
                <w:szCs w:val="24"/>
              </w:rPr>
              <w:t>Публикация в издании, входящем в международные системы цитирования (WOS, Scopus)</w:t>
            </w:r>
          </w:p>
        </w:tc>
        <w:tc>
          <w:tcPr>
            <w:tcW w:w="1286" w:type="dxa"/>
            <w:tcBorders>
              <w:top w:val="single" w:sz="4" w:space="0" w:color="auto"/>
              <w:left w:val="single" w:sz="4" w:space="0" w:color="auto"/>
              <w:bottom w:val="single" w:sz="4" w:space="0" w:color="auto"/>
              <w:right w:val="single" w:sz="4" w:space="0" w:color="auto"/>
            </w:tcBorders>
            <w:hideMark/>
          </w:tcPr>
          <w:p w14:paraId="63BCBDAC" w14:textId="77777777" w:rsidR="00AE3004" w:rsidRPr="00AE3004" w:rsidRDefault="00AE3004" w:rsidP="000B1E39">
            <w:pPr>
              <w:tabs>
                <w:tab w:val="left" w:pos="0"/>
                <w:tab w:val="left" w:pos="6424"/>
              </w:tabs>
              <w:adjustRightInd w:val="0"/>
              <w:contextualSpacing/>
              <w:jc w:val="center"/>
              <w:outlineLvl w:val="1"/>
              <w:rPr>
                <w:rFonts w:eastAsia="Calibri"/>
                <w:sz w:val="24"/>
                <w:szCs w:val="24"/>
              </w:rPr>
            </w:pPr>
            <w:r w:rsidRPr="00AE3004">
              <w:rPr>
                <w:rFonts w:eastAsia="Calibri"/>
                <w:sz w:val="24"/>
                <w:szCs w:val="24"/>
              </w:rPr>
              <w:t>5</w:t>
            </w:r>
          </w:p>
        </w:tc>
        <w:tc>
          <w:tcPr>
            <w:tcW w:w="3391" w:type="dxa"/>
            <w:tcBorders>
              <w:top w:val="single" w:sz="4" w:space="0" w:color="auto"/>
              <w:left w:val="single" w:sz="4" w:space="0" w:color="auto"/>
              <w:bottom w:val="single" w:sz="4" w:space="0" w:color="auto"/>
              <w:right w:val="single" w:sz="4" w:space="0" w:color="auto"/>
            </w:tcBorders>
            <w:hideMark/>
          </w:tcPr>
          <w:p w14:paraId="5AC565CB" w14:textId="77777777" w:rsidR="00AE3004" w:rsidRPr="00AE3004" w:rsidRDefault="00AE3004" w:rsidP="000B1E39">
            <w:pPr>
              <w:tabs>
                <w:tab w:val="left" w:pos="0"/>
                <w:tab w:val="left" w:pos="6424"/>
              </w:tabs>
              <w:adjustRightInd w:val="0"/>
              <w:contextualSpacing/>
              <w:jc w:val="both"/>
              <w:outlineLvl w:val="1"/>
              <w:rPr>
                <w:rFonts w:eastAsia="Calibri"/>
                <w:sz w:val="24"/>
                <w:szCs w:val="24"/>
              </w:rPr>
            </w:pPr>
            <w:r w:rsidRPr="00AE3004">
              <w:rPr>
                <w:rFonts w:eastAsia="Calibri"/>
                <w:sz w:val="24"/>
                <w:szCs w:val="24"/>
              </w:rPr>
              <w:t xml:space="preserve">- Копия публикации </w:t>
            </w:r>
          </w:p>
        </w:tc>
      </w:tr>
      <w:tr w:rsidR="00AE3004" w:rsidRPr="00AE3004" w14:paraId="4399BBEA" w14:textId="77777777" w:rsidTr="000B1E39">
        <w:tc>
          <w:tcPr>
            <w:tcW w:w="710" w:type="dxa"/>
            <w:tcBorders>
              <w:top w:val="single" w:sz="4" w:space="0" w:color="auto"/>
              <w:left w:val="single" w:sz="4" w:space="0" w:color="auto"/>
              <w:bottom w:val="single" w:sz="4" w:space="0" w:color="auto"/>
              <w:right w:val="single" w:sz="4" w:space="0" w:color="auto"/>
            </w:tcBorders>
            <w:hideMark/>
          </w:tcPr>
          <w:p w14:paraId="464F947E" w14:textId="77777777" w:rsidR="00AE3004" w:rsidRPr="00AE3004" w:rsidRDefault="00AE3004" w:rsidP="000B1E39">
            <w:pPr>
              <w:tabs>
                <w:tab w:val="left" w:pos="0"/>
                <w:tab w:val="left" w:pos="6424"/>
              </w:tabs>
              <w:adjustRightInd w:val="0"/>
              <w:contextualSpacing/>
              <w:jc w:val="center"/>
              <w:outlineLvl w:val="1"/>
              <w:rPr>
                <w:rFonts w:eastAsia="Calibri"/>
                <w:sz w:val="24"/>
                <w:szCs w:val="24"/>
              </w:rPr>
            </w:pPr>
            <w:r w:rsidRPr="00AE3004">
              <w:rPr>
                <w:rFonts w:eastAsia="Calibri"/>
                <w:sz w:val="24"/>
                <w:szCs w:val="24"/>
              </w:rPr>
              <w:t>2</w:t>
            </w:r>
          </w:p>
        </w:tc>
        <w:tc>
          <w:tcPr>
            <w:tcW w:w="4536" w:type="dxa"/>
            <w:tcBorders>
              <w:top w:val="single" w:sz="4" w:space="0" w:color="auto"/>
              <w:left w:val="single" w:sz="4" w:space="0" w:color="auto"/>
              <w:bottom w:val="single" w:sz="4" w:space="0" w:color="auto"/>
              <w:right w:val="single" w:sz="4" w:space="0" w:color="auto"/>
            </w:tcBorders>
            <w:hideMark/>
          </w:tcPr>
          <w:p w14:paraId="76008F45" w14:textId="77777777" w:rsidR="00AE3004" w:rsidRPr="00AE3004" w:rsidRDefault="00AE3004" w:rsidP="000B1E39">
            <w:pPr>
              <w:tabs>
                <w:tab w:val="left" w:pos="0"/>
                <w:tab w:val="left" w:pos="6424"/>
              </w:tabs>
              <w:adjustRightInd w:val="0"/>
              <w:contextualSpacing/>
              <w:jc w:val="both"/>
              <w:outlineLvl w:val="1"/>
              <w:rPr>
                <w:rFonts w:eastAsia="Calibri"/>
                <w:sz w:val="24"/>
                <w:szCs w:val="24"/>
              </w:rPr>
            </w:pPr>
            <w:r w:rsidRPr="00AE3004">
              <w:rPr>
                <w:rFonts w:eastAsia="Calibri"/>
                <w:sz w:val="24"/>
                <w:szCs w:val="24"/>
              </w:rPr>
              <w:t>Публикация в издании, входящем в перечень ВАК</w:t>
            </w:r>
          </w:p>
        </w:tc>
        <w:tc>
          <w:tcPr>
            <w:tcW w:w="1286" w:type="dxa"/>
            <w:tcBorders>
              <w:top w:val="single" w:sz="4" w:space="0" w:color="auto"/>
              <w:left w:val="single" w:sz="4" w:space="0" w:color="auto"/>
              <w:bottom w:val="single" w:sz="4" w:space="0" w:color="auto"/>
              <w:right w:val="single" w:sz="4" w:space="0" w:color="auto"/>
            </w:tcBorders>
            <w:hideMark/>
          </w:tcPr>
          <w:p w14:paraId="0E8540AE" w14:textId="77777777" w:rsidR="00AE3004" w:rsidRPr="00AE3004" w:rsidRDefault="00AE3004" w:rsidP="000B1E39">
            <w:pPr>
              <w:tabs>
                <w:tab w:val="left" w:pos="0"/>
                <w:tab w:val="left" w:pos="6424"/>
              </w:tabs>
              <w:adjustRightInd w:val="0"/>
              <w:contextualSpacing/>
              <w:jc w:val="center"/>
              <w:outlineLvl w:val="1"/>
              <w:rPr>
                <w:rFonts w:eastAsia="Calibri"/>
                <w:sz w:val="24"/>
                <w:szCs w:val="24"/>
              </w:rPr>
            </w:pPr>
            <w:r w:rsidRPr="00AE3004">
              <w:rPr>
                <w:rFonts w:eastAsia="Calibri"/>
                <w:sz w:val="24"/>
                <w:szCs w:val="24"/>
              </w:rPr>
              <w:t>4</w:t>
            </w:r>
          </w:p>
        </w:tc>
        <w:tc>
          <w:tcPr>
            <w:tcW w:w="3391" w:type="dxa"/>
            <w:tcBorders>
              <w:top w:val="single" w:sz="4" w:space="0" w:color="auto"/>
              <w:left w:val="single" w:sz="4" w:space="0" w:color="auto"/>
              <w:bottom w:val="single" w:sz="4" w:space="0" w:color="auto"/>
              <w:right w:val="single" w:sz="4" w:space="0" w:color="auto"/>
            </w:tcBorders>
            <w:hideMark/>
          </w:tcPr>
          <w:p w14:paraId="290F1B5E" w14:textId="77777777" w:rsidR="00AE3004" w:rsidRPr="00AE3004" w:rsidRDefault="00AE3004" w:rsidP="000B1E39">
            <w:pPr>
              <w:tabs>
                <w:tab w:val="left" w:pos="0"/>
                <w:tab w:val="left" w:pos="6424"/>
              </w:tabs>
              <w:adjustRightInd w:val="0"/>
              <w:contextualSpacing/>
              <w:jc w:val="both"/>
              <w:outlineLvl w:val="1"/>
              <w:rPr>
                <w:rFonts w:eastAsia="Calibri"/>
                <w:sz w:val="24"/>
                <w:szCs w:val="24"/>
              </w:rPr>
            </w:pPr>
            <w:r w:rsidRPr="00AE3004">
              <w:rPr>
                <w:rFonts w:eastAsia="Calibri"/>
                <w:sz w:val="24"/>
                <w:szCs w:val="24"/>
              </w:rPr>
              <w:t>- Копия публикации</w:t>
            </w:r>
          </w:p>
        </w:tc>
      </w:tr>
      <w:tr w:rsidR="00AE3004" w:rsidRPr="00AE3004" w14:paraId="4F88DA10" w14:textId="77777777" w:rsidTr="000B1E39">
        <w:tc>
          <w:tcPr>
            <w:tcW w:w="710" w:type="dxa"/>
            <w:tcBorders>
              <w:top w:val="single" w:sz="4" w:space="0" w:color="auto"/>
              <w:left w:val="single" w:sz="4" w:space="0" w:color="auto"/>
              <w:bottom w:val="single" w:sz="4" w:space="0" w:color="auto"/>
              <w:right w:val="single" w:sz="4" w:space="0" w:color="auto"/>
            </w:tcBorders>
            <w:hideMark/>
          </w:tcPr>
          <w:p w14:paraId="7BCAE6E2" w14:textId="77777777" w:rsidR="00AE3004" w:rsidRPr="00AE3004" w:rsidRDefault="00AE3004" w:rsidP="000B1E39">
            <w:pPr>
              <w:tabs>
                <w:tab w:val="left" w:pos="0"/>
                <w:tab w:val="left" w:pos="6424"/>
              </w:tabs>
              <w:adjustRightInd w:val="0"/>
              <w:contextualSpacing/>
              <w:jc w:val="center"/>
              <w:outlineLvl w:val="1"/>
              <w:rPr>
                <w:rFonts w:eastAsia="Calibri"/>
                <w:sz w:val="24"/>
                <w:szCs w:val="24"/>
              </w:rPr>
            </w:pPr>
            <w:r w:rsidRPr="00AE3004">
              <w:rPr>
                <w:rFonts w:eastAsia="Calibri"/>
                <w:sz w:val="24"/>
                <w:szCs w:val="24"/>
              </w:rPr>
              <w:t>3</w:t>
            </w:r>
          </w:p>
        </w:tc>
        <w:tc>
          <w:tcPr>
            <w:tcW w:w="4536" w:type="dxa"/>
            <w:tcBorders>
              <w:top w:val="single" w:sz="4" w:space="0" w:color="auto"/>
              <w:left w:val="single" w:sz="4" w:space="0" w:color="auto"/>
              <w:bottom w:val="single" w:sz="4" w:space="0" w:color="auto"/>
              <w:right w:val="single" w:sz="4" w:space="0" w:color="auto"/>
            </w:tcBorders>
            <w:hideMark/>
          </w:tcPr>
          <w:p w14:paraId="32085501" w14:textId="77777777" w:rsidR="00AE3004" w:rsidRPr="00AE3004" w:rsidRDefault="00AE3004" w:rsidP="000B1E39">
            <w:pPr>
              <w:tabs>
                <w:tab w:val="left" w:pos="0"/>
                <w:tab w:val="left" w:pos="6424"/>
              </w:tabs>
              <w:adjustRightInd w:val="0"/>
              <w:contextualSpacing/>
              <w:jc w:val="both"/>
              <w:outlineLvl w:val="1"/>
              <w:rPr>
                <w:rFonts w:eastAsia="Calibri"/>
                <w:sz w:val="24"/>
                <w:szCs w:val="24"/>
              </w:rPr>
            </w:pPr>
            <w:r w:rsidRPr="00AE3004">
              <w:rPr>
                <w:rFonts w:eastAsia="Calibri"/>
                <w:sz w:val="24"/>
                <w:szCs w:val="24"/>
              </w:rPr>
              <w:t>Публикация в рецензируемом российском издании, входящем в систему РИНЦ</w:t>
            </w:r>
          </w:p>
        </w:tc>
        <w:tc>
          <w:tcPr>
            <w:tcW w:w="1286" w:type="dxa"/>
            <w:tcBorders>
              <w:top w:val="single" w:sz="4" w:space="0" w:color="auto"/>
              <w:left w:val="single" w:sz="4" w:space="0" w:color="auto"/>
              <w:bottom w:val="single" w:sz="4" w:space="0" w:color="auto"/>
              <w:right w:val="single" w:sz="4" w:space="0" w:color="auto"/>
            </w:tcBorders>
            <w:hideMark/>
          </w:tcPr>
          <w:p w14:paraId="04B1C63B" w14:textId="77777777" w:rsidR="00AE3004" w:rsidRPr="00AE3004" w:rsidRDefault="00AE3004" w:rsidP="000B1E39">
            <w:pPr>
              <w:tabs>
                <w:tab w:val="left" w:pos="0"/>
                <w:tab w:val="left" w:pos="6424"/>
              </w:tabs>
              <w:adjustRightInd w:val="0"/>
              <w:contextualSpacing/>
              <w:jc w:val="center"/>
              <w:outlineLvl w:val="1"/>
              <w:rPr>
                <w:rFonts w:eastAsia="Calibri"/>
                <w:sz w:val="24"/>
                <w:szCs w:val="24"/>
              </w:rPr>
            </w:pPr>
            <w:r w:rsidRPr="00AE3004">
              <w:rPr>
                <w:rFonts w:eastAsia="Calibri"/>
                <w:sz w:val="24"/>
                <w:szCs w:val="24"/>
              </w:rPr>
              <w:t>4</w:t>
            </w:r>
          </w:p>
        </w:tc>
        <w:tc>
          <w:tcPr>
            <w:tcW w:w="3391" w:type="dxa"/>
            <w:tcBorders>
              <w:top w:val="single" w:sz="4" w:space="0" w:color="auto"/>
              <w:left w:val="single" w:sz="4" w:space="0" w:color="auto"/>
              <w:bottom w:val="single" w:sz="4" w:space="0" w:color="auto"/>
              <w:right w:val="single" w:sz="4" w:space="0" w:color="auto"/>
            </w:tcBorders>
            <w:hideMark/>
          </w:tcPr>
          <w:p w14:paraId="330E881F" w14:textId="77777777" w:rsidR="00AE3004" w:rsidRPr="00AE3004" w:rsidRDefault="00AE3004" w:rsidP="000B1E39">
            <w:pPr>
              <w:tabs>
                <w:tab w:val="left" w:pos="0"/>
                <w:tab w:val="left" w:pos="6424"/>
              </w:tabs>
              <w:adjustRightInd w:val="0"/>
              <w:contextualSpacing/>
              <w:jc w:val="both"/>
              <w:outlineLvl w:val="1"/>
              <w:rPr>
                <w:rFonts w:eastAsia="Calibri"/>
                <w:sz w:val="24"/>
                <w:szCs w:val="24"/>
              </w:rPr>
            </w:pPr>
            <w:r w:rsidRPr="00AE3004">
              <w:rPr>
                <w:rFonts w:eastAsia="Calibri"/>
                <w:sz w:val="24"/>
                <w:szCs w:val="24"/>
              </w:rPr>
              <w:t>- Копия публикации</w:t>
            </w:r>
          </w:p>
        </w:tc>
      </w:tr>
      <w:tr w:rsidR="00AE3004" w:rsidRPr="00AE3004" w14:paraId="00FB865C" w14:textId="77777777" w:rsidTr="000B1E39">
        <w:tc>
          <w:tcPr>
            <w:tcW w:w="710" w:type="dxa"/>
            <w:tcBorders>
              <w:top w:val="single" w:sz="4" w:space="0" w:color="auto"/>
              <w:left w:val="single" w:sz="4" w:space="0" w:color="auto"/>
              <w:bottom w:val="single" w:sz="4" w:space="0" w:color="auto"/>
              <w:right w:val="single" w:sz="4" w:space="0" w:color="auto"/>
            </w:tcBorders>
            <w:hideMark/>
          </w:tcPr>
          <w:p w14:paraId="5022789F" w14:textId="77777777" w:rsidR="00AE3004" w:rsidRPr="00AE3004" w:rsidRDefault="00AE3004" w:rsidP="000B1E39">
            <w:pPr>
              <w:tabs>
                <w:tab w:val="left" w:pos="0"/>
                <w:tab w:val="left" w:pos="6424"/>
              </w:tabs>
              <w:adjustRightInd w:val="0"/>
              <w:contextualSpacing/>
              <w:jc w:val="center"/>
              <w:outlineLvl w:val="1"/>
              <w:rPr>
                <w:rFonts w:eastAsia="Calibri"/>
                <w:sz w:val="24"/>
                <w:szCs w:val="24"/>
              </w:rPr>
            </w:pPr>
            <w:r w:rsidRPr="00AE3004">
              <w:rPr>
                <w:rFonts w:eastAsia="Calibri"/>
                <w:sz w:val="24"/>
                <w:szCs w:val="24"/>
              </w:rPr>
              <w:t>4</w:t>
            </w:r>
          </w:p>
        </w:tc>
        <w:tc>
          <w:tcPr>
            <w:tcW w:w="4536" w:type="dxa"/>
            <w:tcBorders>
              <w:top w:val="single" w:sz="4" w:space="0" w:color="auto"/>
              <w:left w:val="single" w:sz="4" w:space="0" w:color="auto"/>
              <w:bottom w:val="single" w:sz="4" w:space="0" w:color="auto"/>
              <w:right w:val="single" w:sz="4" w:space="0" w:color="auto"/>
            </w:tcBorders>
            <w:hideMark/>
          </w:tcPr>
          <w:p w14:paraId="557A3950" w14:textId="77777777" w:rsidR="00AE3004" w:rsidRPr="00AE3004" w:rsidRDefault="00AE3004" w:rsidP="000B1E39">
            <w:pPr>
              <w:tabs>
                <w:tab w:val="left" w:pos="0"/>
                <w:tab w:val="left" w:pos="6424"/>
              </w:tabs>
              <w:adjustRightInd w:val="0"/>
              <w:contextualSpacing/>
              <w:jc w:val="both"/>
              <w:outlineLvl w:val="1"/>
              <w:rPr>
                <w:rFonts w:eastAsia="Calibri"/>
                <w:sz w:val="24"/>
                <w:szCs w:val="24"/>
              </w:rPr>
            </w:pPr>
            <w:r w:rsidRPr="00AE3004">
              <w:rPr>
                <w:rFonts w:eastAsia="Calibri"/>
                <w:sz w:val="24"/>
                <w:szCs w:val="24"/>
              </w:rPr>
              <w:t>Диплом магистра с отличием</w:t>
            </w:r>
          </w:p>
        </w:tc>
        <w:tc>
          <w:tcPr>
            <w:tcW w:w="1286" w:type="dxa"/>
            <w:tcBorders>
              <w:top w:val="single" w:sz="4" w:space="0" w:color="auto"/>
              <w:left w:val="single" w:sz="4" w:space="0" w:color="auto"/>
              <w:bottom w:val="single" w:sz="4" w:space="0" w:color="auto"/>
              <w:right w:val="single" w:sz="4" w:space="0" w:color="auto"/>
            </w:tcBorders>
            <w:hideMark/>
          </w:tcPr>
          <w:p w14:paraId="4CF58BD3" w14:textId="77777777" w:rsidR="00AE3004" w:rsidRPr="00AE3004" w:rsidRDefault="00AE3004" w:rsidP="000B1E39">
            <w:pPr>
              <w:tabs>
                <w:tab w:val="left" w:pos="0"/>
                <w:tab w:val="left" w:pos="6424"/>
              </w:tabs>
              <w:adjustRightInd w:val="0"/>
              <w:contextualSpacing/>
              <w:jc w:val="center"/>
              <w:outlineLvl w:val="1"/>
              <w:rPr>
                <w:rFonts w:eastAsia="Calibri"/>
                <w:sz w:val="24"/>
                <w:szCs w:val="24"/>
              </w:rPr>
            </w:pPr>
            <w:r w:rsidRPr="00AE3004">
              <w:rPr>
                <w:rFonts w:eastAsia="Calibri"/>
                <w:sz w:val="24"/>
                <w:szCs w:val="24"/>
              </w:rPr>
              <w:t>3</w:t>
            </w:r>
          </w:p>
        </w:tc>
        <w:tc>
          <w:tcPr>
            <w:tcW w:w="3391" w:type="dxa"/>
            <w:tcBorders>
              <w:top w:val="single" w:sz="4" w:space="0" w:color="auto"/>
              <w:left w:val="single" w:sz="4" w:space="0" w:color="auto"/>
              <w:bottom w:val="single" w:sz="4" w:space="0" w:color="auto"/>
              <w:right w:val="single" w:sz="4" w:space="0" w:color="auto"/>
            </w:tcBorders>
            <w:hideMark/>
          </w:tcPr>
          <w:p w14:paraId="03020EB9" w14:textId="77777777" w:rsidR="00AE3004" w:rsidRPr="00AE3004" w:rsidRDefault="00AE3004" w:rsidP="000B1E39">
            <w:pPr>
              <w:tabs>
                <w:tab w:val="left" w:pos="0"/>
                <w:tab w:val="left" w:pos="6424"/>
              </w:tabs>
              <w:adjustRightInd w:val="0"/>
              <w:contextualSpacing/>
              <w:jc w:val="both"/>
              <w:outlineLvl w:val="1"/>
              <w:rPr>
                <w:rFonts w:eastAsia="Calibri"/>
                <w:sz w:val="24"/>
                <w:szCs w:val="24"/>
              </w:rPr>
            </w:pPr>
            <w:r w:rsidRPr="00AE3004">
              <w:rPr>
                <w:rFonts w:eastAsia="Calibri"/>
                <w:sz w:val="24"/>
                <w:szCs w:val="24"/>
              </w:rPr>
              <w:t>- Диплом с отличием</w:t>
            </w:r>
          </w:p>
        </w:tc>
      </w:tr>
      <w:tr w:rsidR="00AE3004" w:rsidRPr="00AE3004" w14:paraId="3F22F840" w14:textId="77777777" w:rsidTr="000B1E39">
        <w:tc>
          <w:tcPr>
            <w:tcW w:w="710" w:type="dxa"/>
            <w:tcBorders>
              <w:top w:val="single" w:sz="4" w:space="0" w:color="auto"/>
              <w:left w:val="single" w:sz="4" w:space="0" w:color="auto"/>
              <w:bottom w:val="single" w:sz="4" w:space="0" w:color="auto"/>
              <w:right w:val="single" w:sz="4" w:space="0" w:color="auto"/>
            </w:tcBorders>
            <w:hideMark/>
          </w:tcPr>
          <w:p w14:paraId="4C5E1EE9" w14:textId="77777777" w:rsidR="00AE3004" w:rsidRPr="00AE3004" w:rsidRDefault="00AE3004" w:rsidP="000B1E39">
            <w:pPr>
              <w:tabs>
                <w:tab w:val="left" w:pos="0"/>
                <w:tab w:val="left" w:pos="6424"/>
              </w:tabs>
              <w:adjustRightInd w:val="0"/>
              <w:contextualSpacing/>
              <w:jc w:val="center"/>
              <w:outlineLvl w:val="1"/>
              <w:rPr>
                <w:rFonts w:eastAsia="Calibri"/>
                <w:sz w:val="24"/>
                <w:szCs w:val="24"/>
              </w:rPr>
            </w:pPr>
            <w:r w:rsidRPr="00AE3004">
              <w:rPr>
                <w:rFonts w:eastAsia="Calibri"/>
                <w:sz w:val="24"/>
                <w:szCs w:val="24"/>
              </w:rPr>
              <w:t>5</w:t>
            </w:r>
          </w:p>
        </w:tc>
        <w:tc>
          <w:tcPr>
            <w:tcW w:w="4536" w:type="dxa"/>
            <w:tcBorders>
              <w:top w:val="single" w:sz="4" w:space="0" w:color="auto"/>
              <w:left w:val="single" w:sz="4" w:space="0" w:color="auto"/>
              <w:bottom w:val="single" w:sz="4" w:space="0" w:color="auto"/>
              <w:right w:val="single" w:sz="4" w:space="0" w:color="auto"/>
            </w:tcBorders>
            <w:hideMark/>
          </w:tcPr>
          <w:p w14:paraId="51D4B6EA" w14:textId="77777777" w:rsidR="00AE3004" w:rsidRPr="00AE3004" w:rsidRDefault="00AE3004" w:rsidP="000B1E39">
            <w:pPr>
              <w:tabs>
                <w:tab w:val="left" w:pos="0"/>
                <w:tab w:val="left" w:pos="6424"/>
              </w:tabs>
              <w:adjustRightInd w:val="0"/>
              <w:contextualSpacing/>
              <w:jc w:val="both"/>
              <w:outlineLvl w:val="1"/>
              <w:rPr>
                <w:rFonts w:eastAsia="Calibri"/>
                <w:sz w:val="24"/>
                <w:szCs w:val="24"/>
              </w:rPr>
            </w:pPr>
            <w:r w:rsidRPr="00AE3004">
              <w:rPr>
                <w:rFonts w:eastAsia="Calibri"/>
                <w:sz w:val="24"/>
                <w:szCs w:val="24"/>
              </w:rPr>
              <w:t>Наличие золотого, серебряного или бронзового знака отличия Всероссийского физкультурно-спортивного комплекса "Готов к труду и обороне", если поступающий в текущем году и (или) в предшествующем году относится (относился) к соответствующей возрастной группе</w:t>
            </w:r>
          </w:p>
        </w:tc>
        <w:tc>
          <w:tcPr>
            <w:tcW w:w="1286" w:type="dxa"/>
            <w:tcBorders>
              <w:top w:val="single" w:sz="4" w:space="0" w:color="auto"/>
              <w:left w:val="single" w:sz="4" w:space="0" w:color="auto"/>
              <w:bottom w:val="single" w:sz="4" w:space="0" w:color="auto"/>
              <w:right w:val="single" w:sz="4" w:space="0" w:color="auto"/>
            </w:tcBorders>
            <w:hideMark/>
          </w:tcPr>
          <w:p w14:paraId="687A19C7" w14:textId="77777777" w:rsidR="00AE3004" w:rsidRPr="00AE3004" w:rsidRDefault="00AE3004" w:rsidP="000B1E39">
            <w:pPr>
              <w:tabs>
                <w:tab w:val="left" w:pos="0"/>
                <w:tab w:val="left" w:pos="6424"/>
              </w:tabs>
              <w:adjustRightInd w:val="0"/>
              <w:contextualSpacing/>
              <w:jc w:val="center"/>
              <w:outlineLvl w:val="1"/>
              <w:rPr>
                <w:rFonts w:eastAsia="Calibri"/>
                <w:sz w:val="24"/>
                <w:szCs w:val="24"/>
              </w:rPr>
            </w:pPr>
            <w:r w:rsidRPr="00AE3004">
              <w:rPr>
                <w:rFonts w:eastAsia="Calibri"/>
                <w:sz w:val="24"/>
                <w:szCs w:val="24"/>
              </w:rPr>
              <w:t>3/2/1</w:t>
            </w:r>
          </w:p>
        </w:tc>
        <w:tc>
          <w:tcPr>
            <w:tcW w:w="3391" w:type="dxa"/>
            <w:tcBorders>
              <w:top w:val="single" w:sz="4" w:space="0" w:color="auto"/>
              <w:left w:val="single" w:sz="4" w:space="0" w:color="auto"/>
              <w:bottom w:val="single" w:sz="4" w:space="0" w:color="auto"/>
              <w:right w:val="single" w:sz="4" w:space="0" w:color="auto"/>
            </w:tcBorders>
            <w:hideMark/>
          </w:tcPr>
          <w:p w14:paraId="2F3BE147" w14:textId="77777777" w:rsidR="00AE3004" w:rsidRPr="00AE3004" w:rsidRDefault="00AE3004" w:rsidP="000B1E39">
            <w:pPr>
              <w:autoSpaceDE w:val="0"/>
              <w:autoSpaceDN w:val="0"/>
              <w:jc w:val="both"/>
              <w:rPr>
                <w:sz w:val="24"/>
                <w:szCs w:val="24"/>
              </w:rPr>
            </w:pPr>
            <w:r w:rsidRPr="00AE3004">
              <w:rPr>
                <w:sz w:val="24"/>
                <w:szCs w:val="24"/>
              </w:rPr>
              <w:t xml:space="preserve">- Удостоверение к знаку ГТО, </w:t>
            </w:r>
          </w:p>
          <w:p w14:paraId="273E2F8B" w14:textId="77777777" w:rsidR="00AE3004" w:rsidRPr="00AE3004" w:rsidRDefault="00AE3004" w:rsidP="000B1E39">
            <w:pPr>
              <w:autoSpaceDE w:val="0"/>
              <w:autoSpaceDN w:val="0"/>
              <w:jc w:val="both"/>
              <w:rPr>
                <w:sz w:val="24"/>
                <w:szCs w:val="24"/>
              </w:rPr>
            </w:pPr>
            <w:r w:rsidRPr="00AE3004">
              <w:rPr>
                <w:sz w:val="24"/>
                <w:szCs w:val="24"/>
              </w:rPr>
              <w:t xml:space="preserve">- или сведения, размещенные на официальном сайте Министерства спорта Российской Федерации или на официальном сайте Всероссийского физкультурно-спортивного комплекса "Готов к труду и обороне" (ГТО) в информационно-телекоммуникационной сети "Интернет", </w:t>
            </w:r>
          </w:p>
          <w:p w14:paraId="17B2BDAB" w14:textId="77777777" w:rsidR="00AE3004" w:rsidRPr="00AE3004" w:rsidRDefault="00AE3004" w:rsidP="000B1E39">
            <w:pPr>
              <w:autoSpaceDE w:val="0"/>
              <w:autoSpaceDN w:val="0"/>
              <w:jc w:val="both"/>
              <w:rPr>
                <w:sz w:val="24"/>
                <w:szCs w:val="24"/>
              </w:rPr>
            </w:pPr>
            <w:r w:rsidRPr="00AE3004">
              <w:rPr>
                <w:sz w:val="24"/>
                <w:szCs w:val="24"/>
              </w:rPr>
              <w:t xml:space="preserve">- или копия распорядительного акта (выписка из распорядительного акта) Министерства спорта Российской Федерации о награждении золотым знаком ГТО, копия распорядительного акта (выписка из распорядительного акта) органа исполнительной власти субъекта Российской Федерации о награждении серебряным или бронзовым знаком ГТО (копия </w:t>
            </w:r>
            <w:r w:rsidRPr="00AE3004">
              <w:rPr>
                <w:sz w:val="24"/>
                <w:szCs w:val="24"/>
              </w:rPr>
              <w:lastRenderedPageBreak/>
              <w:t>распорядительного акта (выписка из распорядительного акта) должна быть заверена должностным лицом органа, издавшего распорядительный акт (приказ Министерства спорта Российской Федерации от 14 января 2016 г. N 16)</w:t>
            </w:r>
          </w:p>
        </w:tc>
      </w:tr>
      <w:tr w:rsidR="00AE3004" w:rsidRPr="00AE3004" w14:paraId="08437A3B" w14:textId="77777777" w:rsidTr="000B1E39">
        <w:trPr>
          <w:trHeight w:val="131"/>
        </w:trPr>
        <w:tc>
          <w:tcPr>
            <w:tcW w:w="710" w:type="dxa"/>
            <w:tcBorders>
              <w:top w:val="single" w:sz="4" w:space="0" w:color="auto"/>
              <w:left w:val="single" w:sz="4" w:space="0" w:color="auto"/>
              <w:bottom w:val="single" w:sz="4" w:space="0" w:color="auto"/>
              <w:right w:val="single" w:sz="4" w:space="0" w:color="auto"/>
            </w:tcBorders>
            <w:hideMark/>
          </w:tcPr>
          <w:p w14:paraId="3B9A92C1" w14:textId="77777777" w:rsidR="00AE3004" w:rsidRPr="00AE3004" w:rsidRDefault="00AE3004" w:rsidP="000B1E39">
            <w:pPr>
              <w:tabs>
                <w:tab w:val="left" w:pos="0"/>
                <w:tab w:val="left" w:pos="6424"/>
              </w:tabs>
              <w:adjustRightInd w:val="0"/>
              <w:contextualSpacing/>
              <w:jc w:val="center"/>
              <w:outlineLvl w:val="1"/>
              <w:rPr>
                <w:rFonts w:eastAsia="Calibri"/>
                <w:sz w:val="24"/>
                <w:szCs w:val="24"/>
                <w:lang w:val="en-US"/>
              </w:rPr>
            </w:pPr>
            <w:r w:rsidRPr="00AE3004">
              <w:rPr>
                <w:rFonts w:eastAsia="Calibri"/>
                <w:sz w:val="24"/>
                <w:szCs w:val="24"/>
                <w:lang w:val="en-US"/>
              </w:rPr>
              <w:lastRenderedPageBreak/>
              <w:t>6</w:t>
            </w:r>
          </w:p>
        </w:tc>
        <w:tc>
          <w:tcPr>
            <w:tcW w:w="4536" w:type="dxa"/>
            <w:tcBorders>
              <w:top w:val="single" w:sz="4" w:space="0" w:color="auto"/>
              <w:left w:val="single" w:sz="4" w:space="0" w:color="auto"/>
              <w:bottom w:val="single" w:sz="4" w:space="0" w:color="auto"/>
              <w:right w:val="single" w:sz="4" w:space="0" w:color="auto"/>
            </w:tcBorders>
            <w:hideMark/>
          </w:tcPr>
          <w:p w14:paraId="33FCD858" w14:textId="77777777" w:rsidR="00AE3004" w:rsidRPr="00AE3004" w:rsidRDefault="00AE3004" w:rsidP="000B1E39">
            <w:pPr>
              <w:tabs>
                <w:tab w:val="left" w:pos="1134"/>
                <w:tab w:val="left" w:pos="2268"/>
              </w:tabs>
              <w:adjustRightInd w:val="0"/>
              <w:contextualSpacing/>
              <w:jc w:val="both"/>
              <w:outlineLvl w:val="1"/>
              <w:rPr>
                <w:rFonts w:eastAsia="Calibri"/>
                <w:sz w:val="24"/>
                <w:szCs w:val="24"/>
              </w:rPr>
            </w:pPr>
            <w:r w:rsidRPr="00AE3004">
              <w:rPr>
                <w:rFonts w:eastAsia="Calibri"/>
                <w:sz w:val="24"/>
                <w:szCs w:val="24"/>
              </w:rPr>
              <w:t>Наличие спортивного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России", "Заслуженный мастер спорта СССР", "Заслуженный тренер России", "Заслуженный тренер СССР", "Почётный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w:t>
            </w:r>
          </w:p>
        </w:tc>
        <w:tc>
          <w:tcPr>
            <w:tcW w:w="1286" w:type="dxa"/>
            <w:tcBorders>
              <w:top w:val="single" w:sz="4" w:space="0" w:color="auto"/>
              <w:left w:val="single" w:sz="4" w:space="0" w:color="auto"/>
              <w:bottom w:val="single" w:sz="4" w:space="0" w:color="auto"/>
              <w:right w:val="single" w:sz="4" w:space="0" w:color="auto"/>
            </w:tcBorders>
            <w:hideMark/>
          </w:tcPr>
          <w:p w14:paraId="060486D5" w14:textId="77777777" w:rsidR="00AE3004" w:rsidRPr="00AE3004" w:rsidRDefault="00AE3004" w:rsidP="000B1E39">
            <w:pPr>
              <w:tabs>
                <w:tab w:val="left" w:pos="0"/>
                <w:tab w:val="left" w:pos="6424"/>
              </w:tabs>
              <w:adjustRightInd w:val="0"/>
              <w:contextualSpacing/>
              <w:jc w:val="center"/>
              <w:outlineLvl w:val="1"/>
              <w:rPr>
                <w:rFonts w:eastAsia="Calibri"/>
                <w:sz w:val="24"/>
                <w:szCs w:val="24"/>
              </w:rPr>
            </w:pPr>
            <w:r w:rsidRPr="00AE3004">
              <w:rPr>
                <w:rFonts w:eastAsia="Calibri"/>
                <w:sz w:val="24"/>
                <w:szCs w:val="24"/>
              </w:rPr>
              <w:t>2</w:t>
            </w:r>
          </w:p>
        </w:tc>
        <w:tc>
          <w:tcPr>
            <w:tcW w:w="3391" w:type="dxa"/>
            <w:tcBorders>
              <w:top w:val="single" w:sz="4" w:space="0" w:color="auto"/>
              <w:left w:val="single" w:sz="4" w:space="0" w:color="auto"/>
              <w:bottom w:val="single" w:sz="4" w:space="0" w:color="auto"/>
              <w:right w:val="single" w:sz="4" w:space="0" w:color="auto"/>
            </w:tcBorders>
            <w:hideMark/>
          </w:tcPr>
          <w:p w14:paraId="76B54B34" w14:textId="77777777" w:rsidR="00AE3004" w:rsidRPr="00AE3004" w:rsidRDefault="00AE3004" w:rsidP="000B1E39">
            <w:pPr>
              <w:tabs>
                <w:tab w:val="left" w:pos="0"/>
                <w:tab w:val="left" w:pos="6424"/>
              </w:tabs>
              <w:adjustRightInd w:val="0"/>
              <w:contextualSpacing/>
              <w:jc w:val="both"/>
              <w:outlineLvl w:val="1"/>
              <w:rPr>
                <w:rFonts w:eastAsia="Calibri"/>
                <w:sz w:val="24"/>
                <w:szCs w:val="24"/>
              </w:rPr>
            </w:pPr>
            <w:r w:rsidRPr="00AE3004">
              <w:rPr>
                <w:rFonts w:eastAsia="Calibri"/>
                <w:sz w:val="24"/>
                <w:szCs w:val="24"/>
              </w:rPr>
              <w:t>- Удостоверение, подтверждающее спортивное звание;</w:t>
            </w:r>
          </w:p>
          <w:p w14:paraId="24130214" w14:textId="77777777" w:rsidR="00AE3004" w:rsidRPr="00AE3004" w:rsidRDefault="00AE3004" w:rsidP="000B1E39">
            <w:pPr>
              <w:tabs>
                <w:tab w:val="left" w:pos="0"/>
                <w:tab w:val="left" w:pos="6424"/>
              </w:tabs>
              <w:adjustRightInd w:val="0"/>
              <w:contextualSpacing/>
              <w:jc w:val="both"/>
              <w:outlineLvl w:val="1"/>
              <w:rPr>
                <w:rFonts w:eastAsia="Calibri"/>
                <w:sz w:val="24"/>
                <w:szCs w:val="24"/>
              </w:rPr>
            </w:pPr>
            <w:r w:rsidRPr="00AE3004">
              <w:rPr>
                <w:rFonts w:eastAsia="Calibri"/>
                <w:sz w:val="24"/>
                <w:szCs w:val="24"/>
              </w:rPr>
              <w:t>- Приказ Министерства спорта РФ</w:t>
            </w:r>
          </w:p>
        </w:tc>
      </w:tr>
      <w:tr w:rsidR="00AE3004" w:rsidRPr="00AE3004" w14:paraId="43FA52E1" w14:textId="77777777" w:rsidTr="000B1E39">
        <w:tc>
          <w:tcPr>
            <w:tcW w:w="710" w:type="dxa"/>
            <w:tcBorders>
              <w:top w:val="single" w:sz="4" w:space="0" w:color="auto"/>
              <w:left w:val="single" w:sz="4" w:space="0" w:color="auto"/>
              <w:bottom w:val="single" w:sz="4" w:space="0" w:color="auto"/>
              <w:right w:val="single" w:sz="4" w:space="0" w:color="auto"/>
            </w:tcBorders>
            <w:hideMark/>
          </w:tcPr>
          <w:p w14:paraId="1FB4EF6B" w14:textId="77777777" w:rsidR="00AE3004" w:rsidRPr="00AE3004" w:rsidRDefault="00AE3004" w:rsidP="00AE3004">
            <w:pPr>
              <w:tabs>
                <w:tab w:val="left" w:pos="0"/>
                <w:tab w:val="left" w:pos="6424"/>
              </w:tabs>
              <w:adjustRightInd w:val="0"/>
              <w:spacing w:after="0" w:line="240" w:lineRule="auto"/>
              <w:contextualSpacing/>
              <w:jc w:val="center"/>
              <w:outlineLvl w:val="1"/>
              <w:rPr>
                <w:rFonts w:eastAsia="Calibri"/>
                <w:sz w:val="24"/>
                <w:szCs w:val="24"/>
                <w:lang w:val="en-US"/>
              </w:rPr>
            </w:pPr>
            <w:r w:rsidRPr="00AE3004">
              <w:rPr>
                <w:rFonts w:eastAsia="Calibri"/>
                <w:sz w:val="24"/>
                <w:szCs w:val="24"/>
                <w:lang w:val="en-US"/>
              </w:rPr>
              <w:t>7</w:t>
            </w:r>
          </w:p>
        </w:tc>
        <w:tc>
          <w:tcPr>
            <w:tcW w:w="4536" w:type="dxa"/>
            <w:tcBorders>
              <w:top w:val="single" w:sz="4" w:space="0" w:color="auto"/>
              <w:left w:val="single" w:sz="4" w:space="0" w:color="auto"/>
              <w:bottom w:val="single" w:sz="4" w:space="0" w:color="auto"/>
              <w:right w:val="single" w:sz="4" w:space="0" w:color="auto"/>
            </w:tcBorders>
            <w:hideMark/>
          </w:tcPr>
          <w:p w14:paraId="7B51A85F" w14:textId="77777777" w:rsidR="00AE3004" w:rsidRPr="00AE3004" w:rsidRDefault="00AE3004" w:rsidP="00AE3004">
            <w:pPr>
              <w:tabs>
                <w:tab w:val="left" w:pos="0"/>
                <w:tab w:val="left" w:pos="6424"/>
              </w:tabs>
              <w:adjustRightInd w:val="0"/>
              <w:spacing w:after="0" w:line="240" w:lineRule="auto"/>
              <w:contextualSpacing/>
              <w:jc w:val="both"/>
              <w:outlineLvl w:val="1"/>
              <w:rPr>
                <w:rFonts w:eastAsia="Calibri"/>
                <w:sz w:val="24"/>
                <w:szCs w:val="24"/>
              </w:rPr>
            </w:pPr>
            <w:r w:rsidRPr="00AE3004">
              <w:rPr>
                <w:rFonts w:eastAsia="Calibri"/>
                <w:sz w:val="24"/>
                <w:szCs w:val="24"/>
              </w:rPr>
              <w:t>Волонтерская (добровольческая) деятельность (в т.ч. спортивной направленности):</w:t>
            </w:r>
          </w:p>
          <w:p w14:paraId="06B52FD0" w14:textId="77777777" w:rsidR="00AE3004" w:rsidRPr="00AE3004" w:rsidRDefault="00AE3004" w:rsidP="00AE3004">
            <w:pPr>
              <w:tabs>
                <w:tab w:val="left" w:pos="0"/>
                <w:tab w:val="left" w:pos="6424"/>
              </w:tabs>
              <w:adjustRightInd w:val="0"/>
              <w:spacing w:after="0" w:line="240" w:lineRule="auto"/>
              <w:contextualSpacing/>
              <w:jc w:val="both"/>
              <w:outlineLvl w:val="1"/>
              <w:rPr>
                <w:rFonts w:eastAsia="Calibri"/>
                <w:sz w:val="24"/>
                <w:szCs w:val="24"/>
              </w:rPr>
            </w:pPr>
            <w:r w:rsidRPr="00AE3004">
              <w:rPr>
                <w:rFonts w:eastAsia="Calibri"/>
                <w:sz w:val="24"/>
                <w:szCs w:val="24"/>
              </w:rPr>
              <w:t>- с даты завершения периода осуществления указанной деятельности до дня завершения приема документов от поступающего в Академию должно пройти не более четырех календарных лет;</w:t>
            </w:r>
          </w:p>
          <w:p w14:paraId="6FF7F63B" w14:textId="77777777" w:rsidR="00AE3004" w:rsidRPr="00AE3004" w:rsidRDefault="00AE3004" w:rsidP="00AE3004">
            <w:pPr>
              <w:tabs>
                <w:tab w:val="left" w:pos="0"/>
                <w:tab w:val="left" w:pos="6424"/>
              </w:tabs>
              <w:adjustRightInd w:val="0"/>
              <w:spacing w:after="0" w:line="240" w:lineRule="auto"/>
              <w:contextualSpacing/>
              <w:jc w:val="both"/>
              <w:outlineLvl w:val="1"/>
              <w:rPr>
                <w:rFonts w:eastAsia="Calibri"/>
                <w:sz w:val="24"/>
                <w:szCs w:val="24"/>
              </w:rPr>
            </w:pPr>
            <w:r w:rsidRPr="00AE3004">
              <w:rPr>
                <w:rFonts w:eastAsia="Calibri"/>
                <w:sz w:val="24"/>
                <w:szCs w:val="24"/>
              </w:rPr>
              <w:t>- мероприятия должны быть верифицированными;</w:t>
            </w:r>
          </w:p>
          <w:p w14:paraId="16AE3411" w14:textId="77777777" w:rsidR="00AE3004" w:rsidRPr="00AE3004" w:rsidRDefault="00AE3004" w:rsidP="00AE3004">
            <w:pPr>
              <w:tabs>
                <w:tab w:val="left" w:pos="0"/>
                <w:tab w:val="left" w:pos="6424"/>
              </w:tabs>
              <w:adjustRightInd w:val="0"/>
              <w:spacing w:after="0" w:line="240" w:lineRule="auto"/>
              <w:contextualSpacing/>
              <w:jc w:val="both"/>
              <w:outlineLvl w:val="1"/>
              <w:rPr>
                <w:rFonts w:eastAsia="Calibri"/>
                <w:sz w:val="24"/>
                <w:szCs w:val="24"/>
              </w:rPr>
            </w:pPr>
            <w:r w:rsidRPr="00AE3004">
              <w:rPr>
                <w:rFonts w:eastAsia="Calibri"/>
                <w:sz w:val="24"/>
                <w:szCs w:val="24"/>
              </w:rPr>
              <w:t>- общий период выполняемых работ в волонтерстве (в календарных часах) должен быть не менее 30 часов; спортивной направленности – не менее 10 часов</w:t>
            </w:r>
          </w:p>
        </w:tc>
        <w:tc>
          <w:tcPr>
            <w:tcW w:w="1286" w:type="dxa"/>
            <w:tcBorders>
              <w:top w:val="single" w:sz="4" w:space="0" w:color="auto"/>
              <w:left w:val="single" w:sz="4" w:space="0" w:color="auto"/>
              <w:bottom w:val="single" w:sz="4" w:space="0" w:color="auto"/>
              <w:right w:val="single" w:sz="4" w:space="0" w:color="auto"/>
            </w:tcBorders>
            <w:hideMark/>
          </w:tcPr>
          <w:p w14:paraId="341022C1" w14:textId="77777777" w:rsidR="00AE3004" w:rsidRPr="00AE3004" w:rsidRDefault="00AE3004" w:rsidP="00AE3004">
            <w:pPr>
              <w:tabs>
                <w:tab w:val="left" w:pos="0"/>
                <w:tab w:val="left" w:pos="6424"/>
              </w:tabs>
              <w:adjustRightInd w:val="0"/>
              <w:spacing w:after="0" w:line="240" w:lineRule="auto"/>
              <w:contextualSpacing/>
              <w:jc w:val="center"/>
              <w:outlineLvl w:val="1"/>
              <w:rPr>
                <w:rFonts w:eastAsia="Calibri"/>
                <w:sz w:val="24"/>
                <w:szCs w:val="24"/>
              </w:rPr>
            </w:pPr>
            <w:r w:rsidRPr="00AE3004">
              <w:rPr>
                <w:rFonts w:eastAsia="Calibri"/>
                <w:sz w:val="24"/>
                <w:szCs w:val="24"/>
              </w:rPr>
              <w:t>1</w:t>
            </w:r>
          </w:p>
        </w:tc>
        <w:tc>
          <w:tcPr>
            <w:tcW w:w="3391" w:type="dxa"/>
            <w:tcBorders>
              <w:top w:val="single" w:sz="4" w:space="0" w:color="auto"/>
              <w:left w:val="single" w:sz="4" w:space="0" w:color="auto"/>
              <w:bottom w:val="single" w:sz="4" w:space="0" w:color="auto"/>
              <w:right w:val="single" w:sz="4" w:space="0" w:color="auto"/>
            </w:tcBorders>
          </w:tcPr>
          <w:p w14:paraId="6A1210E4" w14:textId="77777777" w:rsidR="00AE3004" w:rsidRPr="00AE3004" w:rsidRDefault="00AE3004" w:rsidP="00AE3004">
            <w:pPr>
              <w:adjustRightInd w:val="0"/>
              <w:spacing w:after="0" w:line="240" w:lineRule="auto"/>
              <w:jc w:val="both"/>
              <w:rPr>
                <w:rFonts w:eastAsia="Calibri"/>
                <w:sz w:val="24"/>
                <w:szCs w:val="24"/>
              </w:rPr>
            </w:pPr>
            <w:r w:rsidRPr="00AE3004">
              <w:rPr>
                <w:rFonts w:eastAsia="Calibri"/>
                <w:sz w:val="24"/>
                <w:szCs w:val="24"/>
              </w:rPr>
              <w:t>- Личная книжка волонтера /</w:t>
            </w:r>
          </w:p>
          <w:p w14:paraId="521EDF4E" w14:textId="77777777" w:rsidR="00AE3004" w:rsidRPr="00AE3004" w:rsidRDefault="00AE3004" w:rsidP="00AE3004">
            <w:pPr>
              <w:adjustRightInd w:val="0"/>
              <w:spacing w:after="0" w:line="240" w:lineRule="auto"/>
              <w:jc w:val="both"/>
              <w:rPr>
                <w:rFonts w:eastAsia="Calibri"/>
                <w:sz w:val="24"/>
                <w:szCs w:val="24"/>
              </w:rPr>
            </w:pPr>
            <w:r w:rsidRPr="00AE3004">
              <w:rPr>
                <w:rFonts w:eastAsia="Calibri"/>
                <w:sz w:val="24"/>
                <w:szCs w:val="24"/>
              </w:rPr>
              <w:t>- Выписка из Личной книжки волонтера:</w:t>
            </w:r>
          </w:p>
          <w:p w14:paraId="0569A36F" w14:textId="77777777" w:rsidR="00AE3004" w:rsidRPr="00AE3004" w:rsidRDefault="00AE3004" w:rsidP="00AE3004">
            <w:pPr>
              <w:adjustRightInd w:val="0"/>
              <w:spacing w:after="0" w:line="240" w:lineRule="auto"/>
              <w:jc w:val="both"/>
              <w:rPr>
                <w:rFonts w:eastAsia="Calibri"/>
                <w:sz w:val="24"/>
                <w:szCs w:val="24"/>
              </w:rPr>
            </w:pPr>
            <w:r w:rsidRPr="00AE3004">
              <w:rPr>
                <w:rFonts w:eastAsia="Calibri"/>
                <w:sz w:val="24"/>
                <w:szCs w:val="24"/>
              </w:rPr>
              <w:t xml:space="preserve">*на платформе ДОБРО.РФ; </w:t>
            </w:r>
          </w:p>
          <w:p w14:paraId="40AF829C" w14:textId="77777777" w:rsidR="00AE3004" w:rsidRPr="00AE3004" w:rsidRDefault="00AE3004" w:rsidP="00AE3004">
            <w:pPr>
              <w:adjustRightInd w:val="0"/>
              <w:spacing w:after="0" w:line="240" w:lineRule="auto"/>
              <w:jc w:val="both"/>
              <w:rPr>
                <w:rFonts w:eastAsia="Calibri"/>
                <w:sz w:val="24"/>
                <w:szCs w:val="24"/>
              </w:rPr>
            </w:pPr>
            <w:r w:rsidRPr="00AE3004">
              <w:rPr>
                <w:rFonts w:eastAsia="Calibri"/>
                <w:sz w:val="24"/>
                <w:szCs w:val="24"/>
              </w:rPr>
              <w:t xml:space="preserve">*через суперсервис «Поступление в вуз онлайн» (при подаче онлайн-заявления для приема в вуз); </w:t>
            </w:r>
          </w:p>
          <w:p w14:paraId="283277BC" w14:textId="77777777" w:rsidR="00AE3004" w:rsidRPr="00AE3004" w:rsidRDefault="00AE3004" w:rsidP="00AE3004">
            <w:pPr>
              <w:adjustRightInd w:val="0"/>
              <w:spacing w:after="0" w:line="240" w:lineRule="auto"/>
              <w:jc w:val="both"/>
              <w:rPr>
                <w:rFonts w:eastAsia="Calibri"/>
                <w:sz w:val="24"/>
                <w:szCs w:val="24"/>
              </w:rPr>
            </w:pPr>
            <w:r w:rsidRPr="00AE3004">
              <w:rPr>
                <w:rFonts w:eastAsia="Calibri"/>
                <w:sz w:val="24"/>
                <w:szCs w:val="24"/>
              </w:rPr>
              <w:t>*через ЕПГУ (для подтверждения волонтерского опыта на Госуслугах);</w:t>
            </w:r>
          </w:p>
          <w:p w14:paraId="332831B4" w14:textId="77777777" w:rsidR="00AE3004" w:rsidRPr="00AE3004" w:rsidRDefault="00AE3004" w:rsidP="00AE3004">
            <w:pPr>
              <w:adjustRightInd w:val="0"/>
              <w:spacing w:after="0" w:line="240" w:lineRule="auto"/>
              <w:jc w:val="both"/>
              <w:rPr>
                <w:rFonts w:eastAsia="Calibri"/>
                <w:sz w:val="24"/>
                <w:szCs w:val="24"/>
              </w:rPr>
            </w:pPr>
            <w:r w:rsidRPr="00AE3004">
              <w:rPr>
                <w:rFonts w:eastAsia="Calibri"/>
                <w:sz w:val="24"/>
                <w:szCs w:val="24"/>
              </w:rPr>
              <w:t xml:space="preserve">*через МФЦ </w:t>
            </w:r>
          </w:p>
          <w:p w14:paraId="28078808" w14:textId="77777777" w:rsidR="00AE3004" w:rsidRPr="00AE3004" w:rsidRDefault="00AE3004" w:rsidP="00AE3004">
            <w:pPr>
              <w:adjustRightInd w:val="0"/>
              <w:spacing w:after="0" w:line="240" w:lineRule="auto"/>
              <w:jc w:val="both"/>
              <w:rPr>
                <w:rFonts w:eastAsia="Calibri"/>
                <w:sz w:val="24"/>
                <w:szCs w:val="24"/>
              </w:rPr>
            </w:pPr>
          </w:p>
        </w:tc>
      </w:tr>
      <w:tr w:rsidR="00AE3004" w:rsidRPr="00AE3004" w14:paraId="5C07A949" w14:textId="77777777" w:rsidTr="000B1E39">
        <w:tc>
          <w:tcPr>
            <w:tcW w:w="710" w:type="dxa"/>
            <w:tcBorders>
              <w:top w:val="single" w:sz="4" w:space="0" w:color="auto"/>
              <w:left w:val="single" w:sz="4" w:space="0" w:color="auto"/>
              <w:bottom w:val="single" w:sz="4" w:space="0" w:color="auto"/>
              <w:right w:val="single" w:sz="4" w:space="0" w:color="auto"/>
            </w:tcBorders>
            <w:hideMark/>
          </w:tcPr>
          <w:p w14:paraId="754A4F83" w14:textId="77777777" w:rsidR="00AE3004" w:rsidRPr="00AE3004" w:rsidRDefault="00AE3004" w:rsidP="00AE3004">
            <w:pPr>
              <w:tabs>
                <w:tab w:val="left" w:pos="0"/>
                <w:tab w:val="left" w:pos="6424"/>
              </w:tabs>
              <w:adjustRightInd w:val="0"/>
              <w:spacing w:after="0"/>
              <w:contextualSpacing/>
              <w:jc w:val="center"/>
              <w:outlineLvl w:val="1"/>
              <w:rPr>
                <w:rFonts w:eastAsia="Calibri"/>
                <w:sz w:val="24"/>
                <w:szCs w:val="24"/>
                <w:lang w:val="en-US"/>
              </w:rPr>
            </w:pPr>
            <w:r w:rsidRPr="00AE3004">
              <w:rPr>
                <w:rFonts w:eastAsia="Calibri"/>
                <w:sz w:val="24"/>
                <w:szCs w:val="24"/>
                <w:lang w:val="en-US"/>
              </w:rPr>
              <w:t>8</w:t>
            </w:r>
          </w:p>
        </w:tc>
        <w:tc>
          <w:tcPr>
            <w:tcW w:w="4536" w:type="dxa"/>
            <w:tcBorders>
              <w:top w:val="single" w:sz="4" w:space="0" w:color="auto"/>
              <w:left w:val="single" w:sz="4" w:space="0" w:color="auto"/>
              <w:bottom w:val="single" w:sz="4" w:space="0" w:color="auto"/>
              <w:right w:val="single" w:sz="4" w:space="0" w:color="auto"/>
            </w:tcBorders>
            <w:hideMark/>
          </w:tcPr>
          <w:p w14:paraId="3ED94342" w14:textId="77777777" w:rsidR="00AE3004" w:rsidRPr="00AE3004" w:rsidRDefault="00AE3004" w:rsidP="00AE3004">
            <w:pPr>
              <w:tabs>
                <w:tab w:val="left" w:pos="0"/>
                <w:tab w:val="left" w:pos="6424"/>
              </w:tabs>
              <w:adjustRightInd w:val="0"/>
              <w:spacing w:after="0"/>
              <w:contextualSpacing/>
              <w:jc w:val="both"/>
              <w:outlineLvl w:val="1"/>
              <w:rPr>
                <w:rFonts w:eastAsia="Calibri"/>
                <w:sz w:val="24"/>
                <w:szCs w:val="24"/>
              </w:rPr>
            </w:pPr>
            <w:r w:rsidRPr="00AE3004">
              <w:rPr>
                <w:rFonts w:eastAsia="Calibri"/>
                <w:sz w:val="24"/>
                <w:szCs w:val="24"/>
              </w:rPr>
              <w:t>Прохождение военной службы по призыву, военной службы по контракту, военной службы по мобилизации в Вооруженных Силах Российской Федерации</w:t>
            </w:r>
          </w:p>
        </w:tc>
        <w:tc>
          <w:tcPr>
            <w:tcW w:w="1286" w:type="dxa"/>
            <w:tcBorders>
              <w:top w:val="single" w:sz="4" w:space="0" w:color="auto"/>
              <w:left w:val="single" w:sz="4" w:space="0" w:color="auto"/>
              <w:bottom w:val="single" w:sz="4" w:space="0" w:color="auto"/>
              <w:right w:val="single" w:sz="4" w:space="0" w:color="auto"/>
            </w:tcBorders>
            <w:hideMark/>
          </w:tcPr>
          <w:p w14:paraId="2FF61FC2" w14:textId="77777777" w:rsidR="00AE3004" w:rsidRPr="00AE3004" w:rsidRDefault="00AE3004" w:rsidP="00AE3004">
            <w:pPr>
              <w:tabs>
                <w:tab w:val="left" w:pos="0"/>
                <w:tab w:val="left" w:pos="6424"/>
              </w:tabs>
              <w:adjustRightInd w:val="0"/>
              <w:spacing w:after="0"/>
              <w:contextualSpacing/>
              <w:jc w:val="center"/>
              <w:outlineLvl w:val="1"/>
              <w:rPr>
                <w:rFonts w:eastAsia="Calibri"/>
                <w:sz w:val="24"/>
                <w:szCs w:val="24"/>
              </w:rPr>
            </w:pPr>
            <w:r w:rsidRPr="00AE3004">
              <w:rPr>
                <w:rFonts w:eastAsia="Calibri"/>
                <w:sz w:val="24"/>
                <w:szCs w:val="24"/>
              </w:rPr>
              <w:t>1</w:t>
            </w:r>
          </w:p>
        </w:tc>
        <w:tc>
          <w:tcPr>
            <w:tcW w:w="3391" w:type="dxa"/>
            <w:tcBorders>
              <w:top w:val="single" w:sz="4" w:space="0" w:color="auto"/>
              <w:left w:val="single" w:sz="4" w:space="0" w:color="auto"/>
              <w:bottom w:val="single" w:sz="4" w:space="0" w:color="auto"/>
              <w:right w:val="single" w:sz="4" w:space="0" w:color="auto"/>
            </w:tcBorders>
            <w:hideMark/>
          </w:tcPr>
          <w:p w14:paraId="102D14B8" w14:textId="77777777" w:rsidR="00AE3004" w:rsidRPr="00AE3004" w:rsidRDefault="00AE3004" w:rsidP="00AE3004">
            <w:pPr>
              <w:spacing w:after="0" w:line="240" w:lineRule="auto"/>
              <w:jc w:val="both"/>
              <w:rPr>
                <w:rFonts w:eastAsia="Calibri"/>
                <w:sz w:val="24"/>
                <w:szCs w:val="24"/>
              </w:rPr>
            </w:pPr>
            <w:r w:rsidRPr="00AE3004">
              <w:rPr>
                <w:rFonts w:eastAsia="Calibri"/>
                <w:sz w:val="24"/>
                <w:szCs w:val="24"/>
              </w:rPr>
              <w:t>- Справка военного комиссариата по форме, установленной Минобороны России;</w:t>
            </w:r>
          </w:p>
          <w:p w14:paraId="2C809603" w14:textId="77777777" w:rsidR="00AE3004" w:rsidRPr="00AE3004" w:rsidRDefault="00AE3004" w:rsidP="00AE3004">
            <w:pPr>
              <w:spacing w:after="0" w:line="240" w:lineRule="auto"/>
              <w:jc w:val="both"/>
              <w:rPr>
                <w:rFonts w:eastAsia="Calibri"/>
                <w:sz w:val="24"/>
                <w:szCs w:val="24"/>
              </w:rPr>
            </w:pPr>
            <w:r w:rsidRPr="00AE3004">
              <w:rPr>
                <w:rFonts w:eastAsia="Calibri"/>
                <w:sz w:val="24"/>
                <w:szCs w:val="24"/>
              </w:rPr>
              <w:t xml:space="preserve">- Справка, установленная Письмом Министерства науки и высшего образования РФ от </w:t>
            </w:r>
            <w:r w:rsidRPr="00AE3004">
              <w:rPr>
                <w:rFonts w:eastAsia="Calibri"/>
                <w:sz w:val="24"/>
                <w:szCs w:val="24"/>
              </w:rPr>
              <w:lastRenderedPageBreak/>
              <w:t>02.06.2023 №МН-5/176754 «О направлении рекомендаций»</w:t>
            </w:r>
          </w:p>
        </w:tc>
      </w:tr>
      <w:tr w:rsidR="00AE3004" w:rsidRPr="00AE3004" w14:paraId="21FE9E08" w14:textId="77777777" w:rsidTr="000B1E39">
        <w:tc>
          <w:tcPr>
            <w:tcW w:w="710" w:type="dxa"/>
            <w:tcBorders>
              <w:top w:val="single" w:sz="4" w:space="0" w:color="auto"/>
              <w:left w:val="single" w:sz="4" w:space="0" w:color="auto"/>
              <w:bottom w:val="single" w:sz="4" w:space="0" w:color="auto"/>
              <w:right w:val="single" w:sz="4" w:space="0" w:color="auto"/>
            </w:tcBorders>
            <w:hideMark/>
          </w:tcPr>
          <w:p w14:paraId="2CF63834" w14:textId="77777777" w:rsidR="00AE3004" w:rsidRPr="00AE3004" w:rsidRDefault="00AE3004" w:rsidP="000B1E39">
            <w:pPr>
              <w:tabs>
                <w:tab w:val="left" w:pos="0"/>
                <w:tab w:val="left" w:pos="6424"/>
              </w:tabs>
              <w:adjustRightInd w:val="0"/>
              <w:contextualSpacing/>
              <w:jc w:val="center"/>
              <w:outlineLvl w:val="1"/>
              <w:rPr>
                <w:rFonts w:eastAsia="Calibri"/>
                <w:sz w:val="24"/>
                <w:szCs w:val="24"/>
                <w:lang w:val="en-US"/>
              </w:rPr>
            </w:pPr>
            <w:r w:rsidRPr="00AE3004">
              <w:rPr>
                <w:rFonts w:eastAsia="Calibri"/>
                <w:sz w:val="24"/>
                <w:szCs w:val="24"/>
                <w:lang w:val="en-US"/>
              </w:rPr>
              <w:lastRenderedPageBreak/>
              <w:t>9</w:t>
            </w:r>
          </w:p>
        </w:tc>
        <w:tc>
          <w:tcPr>
            <w:tcW w:w="4536" w:type="dxa"/>
            <w:tcBorders>
              <w:top w:val="single" w:sz="4" w:space="0" w:color="auto"/>
              <w:left w:val="single" w:sz="4" w:space="0" w:color="auto"/>
              <w:bottom w:val="single" w:sz="4" w:space="0" w:color="auto"/>
              <w:right w:val="single" w:sz="4" w:space="0" w:color="auto"/>
            </w:tcBorders>
            <w:hideMark/>
          </w:tcPr>
          <w:p w14:paraId="7CD6DED4" w14:textId="77777777" w:rsidR="00AE3004" w:rsidRPr="00AE3004" w:rsidRDefault="00AE3004" w:rsidP="000B1E39">
            <w:pPr>
              <w:tabs>
                <w:tab w:val="left" w:pos="0"/>
                <w:tab w:val="left" w:pos="6424"/>
              </w:tabs>
              <w:adjustRightInd w:val="0"/>
              <w:contextualSpacing/>
              <w:jc w:val="both"/>
              <w:outlineLvl w:val="1"/>
              <w:rPr>
                <w:rFonts w:eastAsia="Calibri"/>
                <w:sz w:val="24"/>
                <w:szCs w:val="24"/>
              </w:rPr>
            </w:pPr>
            <w:r w:rsidRPr="00AE3004">
              <w:rPr>
                <w:rFonts w:eastAsia="Calibri"/>
                <w:sz w:val="24"/>
                <w:szCs w:val="24"/>
              </w:rPr>
              <w:t>Пребывание в добровольческих формированиях (в зоне СВО) в соответствии с контрактом о добровольном содействии в выполнении задач, возложенных на Вооруженные Силы Российской Федерации или на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286" w:type="dxa"/>
            <w:tcBorders>
              <w:top w:val="single" w:sz="4" w:space="0" w:color="auto"/>
              <w:left w:val="single" w:sz="4" w:space="0" w:color="auto"/>
              <w:bottom w:val="single" w:sz="4" w:space="0" w:color="auto"/>
              <w:right w:val="single" w:sz="4" w:space="0" w:color="auto"/>
            </w:tcBorders>
            <w:hideMark/>
          </w:tcPr>
          <w:p w14:paraId="5A2F7735" w14:textId="77777777" w:rsidR="00AE3004" w:rsidRPr="00AE3004" w:rsidRDefault="00AE3004" w:rsidP="000B1E39">
            <w:pPr>
              <w:tabs>
                <w:tab w:val="left" w:pos="0"/>
                <w:tab w:val="left" w:pos="6424"/>
              </w:tabs>
              <w:adjustRightInd w:val="0"/>
              <w:contextualSpacing/>
              <w:jc w:val="center"/>
              <w:outlineLvl w:val="1"/>
              <w:rPr>
                <w:rFonts w:eastAsia="Calibri"/>
                <w:sz w:val="24"/>
                <w:szCs w:val="24"/>
              </w:rPr>
            </w:pPr>
            <w:r w:rsidRPr="00AE3004">
              <w:rPr>
                <w:rFonts w:eastAsia="Calibri"/>
                <w:sz w:val="24"/>
                <w:szCs w:val="24"/>
              </w:rPr>
              <w:t>1</w:t>
            </w:r>
          </w:p>
        </w:tc>
        <w:tc>
          <w:tcPr>
            <w:tcW w:w="3391" w:type="dxa"/>
            <w:tcBorders>
              <w:top w:val="single" w:sz="4" w:space="0" w:color="auto"/>
              <w:left w:val="single" w:sz="4" w:space="0" w:color="auto"/>
              <w:bottom w:val="single" w:sz="4" w:space="0" w:color="auto"/>
              <w:right w:val="single" w:sz="4" w:space="0" w:color="auto"/>
            </w:tcBorders>
            <w:hideMark/>
          </w:tcPr>
          <w:p w14:paraId="69FD0065" w14:textId="77777777" w:rsidR="00AE3004" w:rsidRPr="00AE3004" w:rsidRDefault="00AE3004" w:rsidP="000B1E39">
            <w:pPr>
              <w:jc w:val="both"/>
              <w:rPr>
                <w:rFonts w:eastAsia="Calibri"/>
                <w:sz w:val="24"/>
                <w:szCs w:val="24"/>
              </w:rPr>
            </w:pPr>
            <w:r w:rsidRPr="00AE3004">
              <w:rPr>
                <w:rFonts w:eastAsia="Calibri"/>
                <w:sz w:val="24"/>
                <w:szCs w:val="24"/>
              </w:rPr>
              <w:t>- Справка военного комиссариата по форме, установленной Минобороны России;</w:t>
            </w:r>
          </w:p>
          <w:p w14:paraId="2A052239" w14:textId="77777777" w:rsidR="00AE3004" w:rsidRPr="00AE3004" w:rsidRDefault="00AE3004" w:rsidP="000B1E39">
            <w:pPr>
              <w:jc w:val="both"/>
              <w:rPr>
                <w:rFonts w:eastAsia="Calibri"/>
                <w:sz w:val="24"/>
                <w:szCs w:val="24"/>
              </w:rPr>
            </w:pPr>
            <w:r w:rsidRPr="00AE3004">
              <w:rPr>
                <w:rFonts w:eastAsia="Calibri"/>
                <w:sz w:val="24"/>
                <w:szCs w:val="24"/>
              </w:rPr>
              <w:t>- Справка, установленная Письмом Министерства науки и высшего образования РФ от 02.06.2023 №МН-5/176754 «О направлении рекомендаций»</w:t>
            </w:r>
          </w:p>
        </w:tc>
      </w:tr>
    </w:tbl>
    <w:p w14:paraId="16385111" w14:textId="77777777" w:rsidR="00CA1A9C" w:rsidRPr="00AE3004" w:rsidRDefault="00CA1A9C" w:rsidP="00AE3004"/>
    <w:sectPr w:rsidR="00CA1A9C" w:rsidRPr="00AE3004" w:rsidSect="001D5E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278F8"/>
    <w:multiLevelType w:val="multilevel"/>
    <w:tmpl w:val="3D7C2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C64E2"/>
    <w:multiLevelType w:val="multilevel"/>
    <w:tmpl w:val="D8689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72E43"/>
    <w:multiLevelType w:val="multilevel"/>
    <w:tmpl w:val="1A2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EE68EB"/>
    <w:multiLevelType w:val="multilevel"/>
    <w:tmpl w:val="8CB46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2272A7"/>
    <w:multiLevelType w:val="multilevel"/>
    <w:tmpl w:val="8DFA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A57B4"/>
    <w:multiLevelType w:val="multilevel"/>
    <w:tmpl w:val="BA304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CE7AB3"/>
    <w:multiLevelType w:val="multilevel"/>
    <w:tmpl w:val="1444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2B6D32"/>
    <w:multiLevelType w:val="multilevel"/>
    <w:tmpl w:val="C38EA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C80DCF"/>
    <w:multiLevelType w:val="multilevel"/>
    <w:tmpl w:val="D8B06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3A66C5"/>
    <w:multiLevelType w:val="multilevel"/>
    <w:tmpl w:val="C65A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022BEE"/>
    <w:multiLevelType w:val="multilevel"/>
    <w:tmpl w:val="1C5C3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774DAE"/>
    <w:multiLevelType w:val="multilevel"/>
    <w:tmpl w:val="8B4E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F13A4"/>
    <w:multiLevelType w:val="multilevel"/>
    <w:tmpl w:val="80885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EB3603"/>
    <w:multiLevelType w:val="multilevel"/>
    <w:tmpl w:val="B46E6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668F4"/>
    <w:multiLevelType w:val="multilevel"/>
    <w:tmpl w:val="4728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4D334E"/>
    <w:multiLevelType w:val="multilevel"/>
    <w:tmpl w:val="FEB2A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205B0B"/>
    <w:multiLevelType w:val="multilevel"/>
    <w:tmpl w:val="EBF00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5C4CC0"/>
    <w:multiLevelType w:val="multilevel"/>
    <w:tmpl w:val="63703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DD6FD3"/>
    <w:multiLevelType w:val="multilevel"/>
    <w:tmpl w:val="87A2E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FF048D"/>
    <w:multiLevelType w:val="multilevel"/>
    <w:tmpl w:val="ACD05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AD1CF6"/>
    <w:multiLevelType w:val="multilevel"/>
    <w:tmpl w:val="68367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3F5F88"/>
    <w:multiLevelType w:val="multilevel"/>
    <w:tmpl w:val="5E704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7A4FDA"/>
    <w:multiLevelType w:val="multilevel"/>
    <w:tmpl w:val="60DA1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5546EC"/>
    <w:multiLevelType w:val="multilevel"/>
    <w:tmpl w:val="3252C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
  </w:num>
  <w:num w:numId="3">
    <w:abstractNumId w:val="1"/>
  </w:num>
  <w:num w:numId="4">
    <w:abstractNumId w:val="12"/>
  </w:num>
  <w:num w:numId="5">
    <w:abstractNumId w:val="15"/>
  </w:num>
  <w:num w:numId="6">
    <w:abstractNumId w:val="4"/>
  </w:num>
  <w:num w:numId="7">
    <w:abstractNumId w:val="20"/>
  </w:num>
  <w:num w:numId="8">
    <w:abstractNumId w:val="18"/>
  </w:num>
  <w:num w:numId="9">
    <w:abstractNumId w:val="19"/>
  </w:num>
  <w:num w:numId="10">
    <w:abstractNumId w:val="13"/>
  </w:num>
  <w:num w:numId="11">
    <w:abstractNumId w:val="7"/>
  </w:num>
  <w:num w:numId="12">
    <w:abstractNumId w:val="17"/>
  </w:num>
  <w:num w:numId="13">
    <w:abstractNumId w:val="21"/>
  </w:num>
  <w:num w:numId="14">
    <w:abstractNumId w:val="9"/>
  </w:num>
  <w:num w:numId="15">
    <w:abstractNumId w:val="6"/>
  </w:num>
  <w:num w:numId="16">
    <w:abstractNumId w:val="0"/>
  </w:num>
  <w:num w:numId="17">
    <w:abstractNumId w:val="22"/>
  </w:num>
  <w:num w:numId="18">
    <w:abstractNumId w:val="3"/>
  </w:num>
  <w:num w:numId="19">
    <w:abstractNumId w:val="11"/>
  </w:num>
  <w:num w:numId="20">
    <w:abstractNumId w:val="14"/>
  </w:num>
  <w:num w:numId="21">
    <w:abstractNumId w:val="8"/>
  </w:num>
  <w:num w:numId="22">
    <w:abstractNumId w:val="10"/>
  </w:num>
  <w:num w:numId="23">
    <w:abstractNumId w:val="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F5"/>
    <w:rsid w:val="001D5E30"/>
    <w:rsid w:val="00346A0A"/>
    <w:rsid w:val="00611523"/>
    <w:rsid w:val="00AE3004"/>
    <w:rsid w:val="00C11BF5"/>
    <w:rsid w:val="00CA1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CF3F"/>
  <w15:chartTrackingRefBased/>
  <w15:docId w15:val="{6AE20154-6862-4F01-AE96-5007FC3A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004"/>
    <w:pPr>
      <w:spacing w:after="200" w:line="276"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CA1A9C"/>
    <w:pPr>
      <w:spacing w:before="100" w:beforeAutospacing="1" w:after="100" w:afterAutospacing="1" w:line="240" w:lineRule="auto"/>
    </w:pPr>
    <w:rPr>
      <w:sz w:val="24"/>
      <w:szCs w:val="24"/>
    </w:rPr>
  </w:style>
  <w:style w:type="character" w:styleId="a3">
    <w:name w:val="Strong"/>
    <w:basedOn w:val="a0"/>
    <w:uiPriority w:val="22"/>
    <w:qFormat/>
    <w:rsid w:val="00CA1A9C"/>
    <w:rPr>
      <w:b/>
      <w:bCs/>
    </w:rPr>
  </w:style>
  <w:style w:type="character" w:styleId="a4">
    <w:name w:val="Hyperlink"/>
    <w:basedOn w:val="a0"/>
    <w:uiPriority w:val="99"/>
    <w:semiHidden/>
    <w:unhideWhenUsed/>
    <w:rsid w:val="00CA1A9C"/>
    <w:rPr>
      <w:color w:val="0000FF"/>
      <w:u w:val="single"/>
    </w:rPr>
  </w:style>
  <w:style w:type="table" w:customStyle="1" w:styleId="41">
    <w:name w:val="Сетка таблицы41"/>
    <w:basedOn w:val="a1"/>
    <w:next w:val="a5"/>
    <w:uiPriority w:val="59"/>
    <w:rsid w:val="00AE3004"/>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AE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367261">
      <w:bodyDiv w:val="1"/>
      <w:marLeft w:val="0"/>
      <w:marRight w:val="0"/>
      <w:marTop w:val="0"/>
      <w:marBottom w:val="0"/>
      <w:divBdr>
        <w:top w:val="none" w:sz="0" w:space="0" w:color="auto"/>
        <w:left w:val="none" w:sz="0" w:space="0" w:color="auto"/>
        <w:bottom w:val="none" w:sz="0" w:space="0" w:color="auto"/>
        <w:right w:val="none" w:sz="0" w:space="0" w:color="auto"/>
      </w:divBdr>
    </w:div>
    <w:div w:id="653995959">
      <w:bodyDiv w:val="1"/>
      <w:marLeft w:val="0"/>
      <w:marRight w:val="0"/>
      <w:marTop w:val="0"/>
      <w:marBottom w:val="0"/>
      <w:divBdr>
        <w:top w:val="none" w:sz="0" w:space="0" w:color="auto"/>
        <w:left w:val="none" w:sz="0" w:space="0" w:color="auto"/>
        <w:bottom w:val="none" w:sz="0" w:space="0" w:color="auto"/>
        <w:right w:val="none" w:sz="0" w:space="0" w:color="auto"/>
      </w:divBdr>
    </w:div>
    <w:div w:id="101110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 Комиссарова</dc:creator>
  <cp:keywords/>
  <dc:description/>
  <cp:lastModifiedBy>Татьяна Николаевна Комиссарова</cp:lastModifiedBy>
  <cp:revision>2</cp:revision>
  <dcterms:created xsi:type="dcterms:W3CDTF">2025-02-11T05:06:00Z</dcterms:created>
  <dcterms:modified xsi:type="dcterms:W3CDTF">2025-02-11T05:06:00Z</dcterms:modified>
</cp:coreProperties>
</file>