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7E6CD" w14:textId="2C54CE1C" w:rsidR="004B7A6C" w:rsidRDefault="004B7A6C" w:rsidP="004B7A6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документов, необходимых для поступления в </w:t>
      </w:r>
      <w:proofErr w:type="gramStart"/>
      <w:r>
        <w:rPr>
          <w:b/>
          <w:sz w:val="24"/>
          <w:szCs w:val="24"/>
        </w:rPr>
        <w:t>ЧГАФКиС</w:t>
      </w:r>
      <w:r w:rsidR="00880CA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(</w:t>
      </w:r>
      <w:proofErr w:type="gramEnd"/>
      <w:r>
        <w:rPr>
          <w:b/>
          <w:sz w:val="24"/>
          <w:szCs w:val="24"/>
        </w:rPr>
        <w:t>бакалавриат):</w:t>
      </w:r>
    </w:p>
    <w:p w14:paraId="74CE2977" w14:textId="6ACB14B4" w:rsidR="001E4CDA" w:rsidRPr="004B7A6C" w:rsidRDefault="001E4CDA" w:rsidP="001E4CDA">
      <w:pPr>
        <w:rPr>
          <w:sz w:val="24"/>
          <w:szCs w:val="24"/>
        </w:rPr>
      </w:pPr>
    </w:p>
    <w:tbl>
      <w:tblPr>
        <w:tblStyle w:val="a5"/>
        <w:tblW w:w="14452" w:type="dxa"/>
        <w:tblInd w:w="108" w:type="dxa"/>
        <w:tblLook w:val="04A0" w:firstRow="1" w:lastRow="0" w:firstColumn="1" w:lastColumn="0" w:noHBand="0" w:noVBand="1"/>
      </w:tblPr>
      <w:tblGrid>
        <w:gridCol w:w="797"/>
        <w:gridCol w:w="10147"/>
        <w:gridCol w:w="3508"/>
      </w:tblGrid>
      <w:tr w:rsidR="00BE29AA" w:rsidRPr="00880CA3" w14:paraId="239D3E5D" w14:textId="6EDD9A68" w:rsidTr="00BE29AA">
        <w:trPr>
          <w:trHeight w:val="592"/>
        </w:trPr>
        <w:tc>
          <w:tcPr>
            <w:tcW w:w="14452" w:type="dxa"/>
            <w:gridSpan w:val="3"/>
            <w:shd w:val="clear" w:color="auto" w:fill="F2F2F2" w:themeFill="background1" w:themeFillShade="F2"/>
          </w:tcPr>
          <w:p w14:paraId="4679892F" w14:textId="1C322804" w:rsidR="00BE29AA" w:rsidRPr="00880CA3" w:rsidRDefault="00BE29AA" w:rsidP="00A07576">
            <w:pPr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880CA3">
              <w:rPr>
                <w:rFonts w:eastAsiaTheme="minorHAnsi"/>
                <w:bCs/>
                <w:lang w:eastAsia="en-US"/>
              </w:rPr>
              <w:t>Граждане Российской Федерации:</w:t>
            </w:r>
          </w:p>
        </w:tc>
      </w:tr>
      <w:tr w:rsidR="00BE29AA" w:rsidRPr="00880CA3" w14:paraId="2459CA0F" w14:textId="3F909E3A" w:rsidTr="001456FE">
        <w:tc>
          <w:tcPr>
            <w:tcW w:w="14452" w:type="dxa"/>
            <w:gridSpan w:val="3"/>
            <w:shd w:val="clear" w:color="auto" w:fill="auto"/>
          </w:tcPr>
          <w:p w14:paraId="2A12DBDB" w14:textId="13CA2498" w:rsidR="00BE29AA" w:rsidRPr="00880CA3" w:rsidRDefault="00BE29AA" w:rsidP="00BE29AA">
            <w:pPr>
              <w:pStyle w:val="a6"/>
              <w:spacing w:line="240" w:lineRule="auto"/>
              <w:ind w:firstLine="709"/>
              <w:contextualSpacing/>
              <w:rPr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*Документы, необходимые для поступления, представляются в виде оригиналов или копий (электронных образов) без представления оригиналов. Заверение указанных копий (электронных образов) не требуется;</w:t>
            </w:r>
          </w:p>
        </w:tc>
      </w:tr>
      <w:tr w:rsidR="00BE29AA" w:rsidRPr="00880CA3" w14:paraId="6A805530" w14:textId="308930A9" w:rsidTr="001325F5">
        <w:tc>
          <w:tcPr>
            <w:tcW w:w="14452" w:type="dxa"/>
            <w:gridSpan w:val="3"/>
            <w:shd w:val="clear" w:color="auto" w:fill="auto"/>
          </w:tcPr>
          <w:p w14:paraId="6203F65C" w14:textId="77777777" w:rsidR="00BE29AA" w:rsidRPr="00880CA3" w:rsidRDefault="00BE29AA" w:rsidP="00015CBC">
            <w:pPr>
              <w:pStyle w:val="a6"/>
              <w:spacing w:line="240" w:lineRule="auto"/>
              <w:ind w:firstLine="709"/>
              <w:contextualSpacing/>
              <w:rPr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*При подаче заявления о приеме посредством ЕПГУ:</w:t>
            </w:r>
          </w:p>
          <w:p w14:paraId="4D0F1065" w14:textId="77777777" w:rsidR="00BE29AA" w:rsidRPr="00880CA3" w:rsidRDefault="00BE29AA" w:rsidP="00015CBC">
            <w:pPr>
              <w:pStyle w:val="a6"/>
              <w:spacing w:line="240" w:lineRule="auto"/>
              <w:ind w:firstLine="709"/>
              <w:contextualSpacing/>
              <w:rPr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документ, необходимый для поступления, считается представленным в копии, если информация о таком документе (о праве, подтверждаемом таким документом) подтверждена сведениями, имеющимися на ЕПГУ или в иных государственных информационных системах, в том числе в федеральной информационной системе "Федеральный реестр сведений о документах об образовании и (или) о квалификации, документах об обучении" (часть 9 статьи 98 Федерального закона N 273-ФЗ).  Представление оригинала или копии (электронного образа) такого документа при подаче заявления о приеме не требуется (пункт 10 Положения о функционировании Суперсервиса "Поступление в вуз онлайн" в рамках приемной кампании 2024/25 учебного года, утвержденного постановлением Правительства Российской Федерации от 26 января 2023 г. N 89). Поступающий может по своему усмотрению представить оригинал или копию (электронный образ) такого документа;</w:t>
            </w:r>
          </w:p>
          <w:p w14:paraId="55F4DEE3" w14:textId="77777777" w:rsidR="00BE29AA" w:rsidRPr="00880CA3" w:rsidRDefault="00BE29AA" w:rsidP="00015CBC">
            <w:pPr>
              <w:pStyle w:val="a6"/>
              <w:spacing w:line="240" w:lineRule="auto"/>
              <w:ind w:firstLine="709"/>
              <w:contextualSpacing/>
              <w:rPr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в случае если информация о таком документе (о праве, подтверждаемом таким документом) не подтверждена сведениями, имеющимися на ЕПГУ или в иных государственных информационных системах, поступающий представляет электронный образ документа посредством ЕПГУ или электронной информационной системы Академии или представляет оригинал или копию документа в Академию, за исключением документа, подтверждающего особое право, установленное частями 5.1 и 5.2 статьи 71 Федерального закона N 273-ФЗ (по программам бакалавриата);</w:t>
            </w:r>
          </w:p>
          <w:p w14:paraId="1A1C7D8B" w14:textId="5BEEA194" w:rsidR="00BE29AA" w:rsidRPr="00880CA3" w:rsidRDefault="00BE29AA" w:rsidP="00015CBC">
            <w:pPr>
              <w:pStyle w:val="a6"/>
              <w:spacing w:line="240" w:lineRule="auto"/>
              <w:ind w:firstLine="709"/>
              <w:contextualSpacing/>
              <w:rPr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в случае если информация об особом праве, установленном частями 5.1 и 5.2 статьи 71 Федерального закона N 273-ФЗ (по программам бакалавриата), не подтверждена сведениями, имеющимися на ЕПГУ или в иных государственных информационных системах, поступающий представляет оригинал или копию документа, подтверждающего указанное особое право, лично или через оператора почтовой связи</w:t>
            </w:r>
            <w:r w:rsidR="00C31968" w:rsidRPr="00880CA3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BE29AA" w:rsidRPr="00880CA3" w14:paraId="1F60C1D1" w14:textId="5208EF2C" w:rsidTr="00BE29AA">
        <w:tc>
          <w:tcPr>
            <w:tcW w:w="797" w:type="dxa"/>
            <w:shd w:val="clear" w:color="auto" w:fill="auto"/>
          </w:tcPr>
          <w:p w14:paraId="23A9748C" w14:textId="77777777" w:rsidR="00BE29AA" w:rsidRPr="00880CA3" w:rsidRDefault="00BE29AA" w:rsidP="00A07576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0CA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147" w:type="dxa"/>
            <w:shd w:val="clear" w:color="auto" w:fill="auto"/>
          </w:tcPr>
          <w:p w14:paraId="36E8E332" w14:textId="77777777" w:rsidR="00BE29AA" w:rsidRPr="00880CA3" w:rsidRDefault="00BE29AA" w:rsidP="00A07576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80CA3">
              <w:rPr>
                <w:lang w:eastAsia="en-US"/>
              </w:rPr>
              <w:t>- Документ (документы), удостоверяющий личность, гражданство (в том числе можно представить паспорт гражданина Российской Федерации, удостоверяющий личность гражданина Российской Федерации за пределами территории Российской Федерации) (представляется одновременно с заявлением о приеме);</w:t>
            </w:r>
          </w:p>
        </w:tc>
        <w:tc>
          <w:tcPr>
            <w:tcW w:w="3508" w:type="dxa"/>
          </w:tcPr>
          <w:p w14:paraId="3BCC553C" w14:textId="47059220" w:rsidR="00BE29AA" w:rsidRPr="00880CA3" w:rsidRDefault="00BE29AA" w:rsidP="00BE29AA">
            <w:pPr>
              <w:adjustRightInd w:val="0"/>
              <w:jc w:val="center"/>
              <w:rPr>
                <w:lang w:eastAsia="en-US"/>
              </w:rPr>
            </w:pPr>
            <w:r w:rsidRPr="00880CA3">
              <w:rPr>
                <w:lang w:eastAsia="en-US"/>
              </w:rPr>
              <w:t>Паспорт</w:t>
            </w:r>
          </w:p>
        </w:tc>
      </w:tr>
      <w:tr w:rsidR="00BE29AA" w:rsidRPr="00880CA3" w14:paraId="7A25EAEE" w14:textId="28EEA801" w:rsidTr="00BE29AA">
        <w:tc>
          <w:tcPr>
            <w:tcW w:w="797" w:type="dxa"/>
            <w:shd w:val="clear" w:color="auto" w:fill="auto"/>
          </w:tcPr>
          <w:p w14:paraId="5DF841CC" w14:textId="77777777" w:rsidR="00BE29AA" w:rsidRPr="00880CA3" w:rsidRDefault="00BE29AA" w:rsidP="00A07576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0CA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0147" w:type="dxa"/>
            <w:shd w:val="clear" w:color="auto" w:fill="auto"/>
          </w:tcPr>
          <w:p w14:paraId="180104E8" w14:textId="77777777" w:rsidR="00BE29AA" w:rsidRPr="00880CA3" w:rsidRDefault="00BE29AA" w:rsidP="00A07576">
            <w:pPr>
              <w:pStyle w:val="a6"/>
              <w:spacing w:line="240" w:lineRule="auto"/>
              <w:ind w:firstLine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- Документ об образовании (представляется не позднее дня завершения приема документов (по программам бакалавриата - не позднее дня завершения приема документов без сдачи вступительных испытаний). Поступающий может представить один или несколько документов об образовании;</w:t>
            </w:r>
          </w:p>
        </w:tc>
        <w:tc>
          <w:tcPr>
            <w:tcW w:w="3508" w:type="dxa"/>
          </w:tcPr>
          <w:p w14:paraId="66AFF398" w14:textId="193951D8" w:rsidR="00BE29AA" w:rsidRPr="00880CA3" w:rsidRDefault="00BE29AA" w:rsidP="00BE29AA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Документ о среднем общем образовании / среднем профессиональном образовании и о квалификации / высшем образовании и о квалификации</w:t>
            </w:r>
          </w:p>
        </w:tc>
      </w:tr>
      <w:tr w:rsidR="00BE29AA" w:rsidRPr="00880CA3" w14:paraId="1DBBD408" w14:textId="07210822" w:rsidTr="00BE29AA">
        <w:tc>
          <w:tcPr>
            <w:tcW w:w="797" w:type="dxa"/>
            <w:shd w:val="clear" w:color="auto" w:fill="auto"/>
          </w:tcPr>
          <w:p w14:paraId="1BB2A493" w14:textId="77777777" w:rsidR="00BE29AA" w:rsidRPr="00880CA3" w:rsidRDefault="00BE29AA" w:rsidP="00A07576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0CA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0147" w:type="dxa"/>
            <w:shd w:val="clear" w:color="auto" w:fill="auto"/>
          </w:tcPr>
          <w:p w14:paraId="2F605579" w14:textId="77777777" w:rsidR="00BE29AA" w:rsidRPr="00880CA3" w:rsidRDefault="00BE29AA" w:rsidP="00A07576">
            <w:pPr>
              <w:pStyle w:val="a6"/>
              <w:spacing w:line="240" w:lineRule="auto"/>
              <w:ind w:firstLine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bookmarkStart w:id="0" w:name="Par56"/>
            <w:bookmarkEnd w:id="0"/>
            <w:r w:rsidRPr="00880CA3">
              <w:rPr>
                <w:sz w:val="20"/>
                <w:szCs w:val="20"/>
                <w:lang w:eastAsia="en-US"/>
              </w:rPr>
              <w:t>- Документ, подтверждающий регистрацию в системе индивидуального (персонифицированного) учета (представляется одновременно с заявлением о приеме, при наличии);</w:t>
            </w:r>
          </w:p>
        </w:tc>
        <w:tc>
          <w:tcPr>
            <w:tcW w:w="3508" w:type="dxa"/>
          </w:tcPr>
          <w:p w14:paraId="1941A1C6" w14:textId="476B1B18" w:rsidR="00BE29AA" w:rsidRPr="00880CA3" w:rsidRDefault="00BE29AA" w:rsidP="00BE29AA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СНИЛС</w:t>
            </w:r>
          </w:p>
        </w:tc>
      </w:tr>
      <w:tr w:rsidR="00BE29AA" w:rsidRPr="00880CA3" w14:paraId="399B43DD" w14:textId="05E7DCDC" w:rsidTr="00BE29AA">
        <w:tc>
          <w:tcPr>
            <w:tcW w:w="797" w:type="dxa"/>
            <w:shd w:val="clear" w:color="auto" w:fill="auto"/>
          </w:tcPr>
          <w:p w14:paraId="49C1FEE9" w14:textId="77777777" w:rsidR="00BE29AA" w:rsidRPr="00880CA3" w:rsidRDefault="00BE29AA" w:rsidP="00A07576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0CA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0147" w:type="dxa"/>
            <w:shd w:val="clear" w:color="auto" w:fill="auto"/>
          </w:tcPr>
          <w:p w14:paraId="325D1FD7" w14:textId="77777777" w:rsidR="00BE29AA" w:rsidRPr="00880CA3" w:rsidRDefault="00BE29AA" w:rsidP="00A07576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bookmarkStart w:id="1" w:name="Par57"/>
            <w:bookmarkEnd w:id="1"/>
            <w:r w:rsidRPr="00880CA3">
              <w:rPr>
                <w:lang w:eastAsia="en-US"/>
              </w:rPr>
              <w:t>- Заявление о согласии на обработку персональных данных (представляется одновременно с заявлением о приеме);</w:t>
            </w:r>
          </w:p>
        </w:tc>
        <w:tc>
          <w:tcPr>
            <w:tcW w:w="3508" w:type="dxa"/>
          </w:tcPr>
          <w:p w14:paraId="2B1092AE" w14:textId="304DA759" w:rsidR="00BE29AA" w:rsidRPr="00880CA3" w:rsidRDefault="00BE29AA" w:rsidP="00BE29AA">
            <w:pPr>
              <w:adjustRightInd w:val="0"/>
              <w:jc w:val="center"/>
              <w:rPr>
                <w:lang w:eastAsia="en-US"/>
              </w:rPr>
            </w:pPr>
            <w:r w:rsidRPr="00880CA3">
              <w:rPr>
                <w:lang w:eastAsia="en-US"/>
              </w:rPr>
              <w:t>Согласие на обработку ПД</w:t>
            </w:r>
          </w:p>
        </w:tc>
      </w:tr>
      <w:tr w:rsidR="00BE29AA" w:rsidRPr="00880CA3" w14:paraId="3C118619" w14:textId="35D7DDE0" w:rsidTr="00BE29AA">
        <w:tc>
          <w:tcPr>
            <w:tcW w:w="797" w:type="dxa"/>
            <w:shd w:val="clear" w:color="auto" w:fill="auto"/>
          </w:tcPr>
          <w:p w14:paraId="14873713" w14:textId="77777777" w:rsidR="00BE29AA" w:rsidRPr="00880CA3" w:rsidRDefault="00BE29AA" w:rsidP="00A07576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0CA3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0147" w:type="dxa"/>
            <w:shd w:val="clear" w:color="auto" w:fill="auto"/>
          </w:tcPr>
          <w:p w14:paraId="225899D0" w14:textId="77777777" w:rsidR="00BE29AA" w:rsidRPr="00880CA3" w:rsidRDefault="00BE29AA" w:rsidP="00A07576">
            <w:pPr>
              <w:pStyle w:val="a6"/>
              <w:spacing w:line="240" w:lineRule="auto"/>
              <w:ind w:firstLine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- Документ, подтверждающий инвалидность (документ об инвалидности) на день его представления (для сдачи внутренних общеобразовательных вступительных испытаний в связи с инвалидностью (по программам бакалавриата); представляется одновременно с заявлением о приеме или в более поздний срок, но не позднее дня завершения приема документов без сдачи вступительных испытаний). В случае если поступающий представил документ об инвалидности в более поздний срок, чем подал заявление о приеме, он допускается к сдаче вступительных испытаний, которые проводятся после представления документа об инвалидности;</w:t>
            </w:r>
          </w:p>
        </w:tc>
        <w:tc>
          <w:tcPr>
            <w:tcW w:w="3508" w:type="dxa"/>
          </w:tcPr>
          <w:p w14:paraId="3567AAD9" w14:textId="5BE72052" w:rsidR="00BE29AA" w:rsidRPr="00880CA3" w:rsidRDefault="00BE29AA" w:rsidP="00BE29AA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Справка МСЭ</w:t>
            </w:r>
          </w:p>
        </w:tc>
      </w:tr>
      <w:tr w:rsidR="00BE29AA" w:rsidRPr="00880CA3" w14:paraId="5C41D0A9" w14:textId="651223D1" w:rsidTr="00BE29AA">
        <w:tc>
          <w:tcPr>
            <w:tcW w:w="797" w:type="dxa"/>
            <w:shd w:val="clear" w:color="auto" w:fill="auto"/>
          </w:tcPr>
          <w:p w14:paraId="07523624" w14:textId="77777777" w:rsidR="00BE29AA" w:rsidRPr="00880CA3" w:rsidRDefault="00BE29AA" w:rsidP="00A07576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0CA3">
              <w:rPr>
                <w:rFonts w:eastAsiaTheme="minorHAnsi"/>
                <w:lang w:eastAsia="en-US"/>
              </w:rPr>
              <w:lastRenderedPageBreak/>
              <w:t>6</w:t>
            </w:r>
          </w:p>
        </w:tc>
        <w:tc>
          <w:tcPr>
            <w:tcW w:w="10147" w:type="dxa"/>
            <w:shd w:val="clear" w:color="auto" w:fill="auto"/>
          </w:tcPr>
          <w:p w14:paraId="77F3BA5F" w14:textId="77777777" w:rsidR="00BE29AA" w:rsidRPr="00880CA3" w:rsidRDefault="00BE29AA" w:rsidP="00A07576">
            <w:pPr>
              <w:pStyle w:val="a6"/>
              <w:spacing w:line="240" w:lineRule="auto"/>
              <w:ind w:firstLine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- Документ, подтверждающий инвалидность или ограниченные возможности здоровья на день его представления (документ об ОВЗ) (при необходимости создания специальных условий для сдачи внутренних вступительных испытаний; представляется одновременно с заявлением о приеме или в более поздний срок, но не позднее дня завершения приема документов). В случае если поступающий представил документ об ОВЗ в более поздний срок, чем подал заявление о приеме, Академия создает специальные условия для сдачи вступительных испытаний, которые проводятся после представления документа об ОВЗ;</w:t>
            </w:r>
          </w:p>
        </w:tc>
        <w:tc>
          <w:tcPr>
            <w:tcW w:w="3508" w:type="dxa"/>
          </w:tcPr>
          <w:p w14:paraId="03F4F2BB" w14:textId="184B8FC8" w:rsidR="00BE29AA" w:rsidRPr="00880CA3" w:rsidRDefault="00654AA4" w:rsidP="00BE29AA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Заключение ПМПК, ИПРА</w:t>
            </w:r>
          </w:p>
        </w:tc>
      </w:tr>
      <w:tr w:rsidR="00BE29AA" w:rsidRPr="00880CA3" w14:paraId="45D0CC56" w14:textId="67108F54" w:rsidTr="00BE29AA">
        <w:tc>
          <w:tcPr>
            <w:tcW w:w="797" w:type="dxa"/>
            <w:shd w:val="clear" w:color="auto" w:fill="auto"/>
          </w:tcPr>
          <w:p w14:paraId="63EED0DD" w14:textId="77777777" w:rsidR="00BE29AA" w:rsidRPr="00880CA3" w:rsidRDefault="00BE29AA" w:rsidP="00A07576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0CA3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0147" w:type="dxa"/>
            <w:shd w:val="clear" w:color="auto" w:fill="auto"/>
          </w:tcPr>
          <w:p w14:paraId="5BCF9695" w14:textId="0D2DA99B" w:rsidR="00BE29AA" w:rsidRPr="00880CA3" w:rsidRDefault="00BE29AA" w:rsidP="00A07576">
            <w:pPr>
              <w:pStyle w:val="a6"/>
              <w:spacing w:line="240" w:lineRule="auto"/>
              <w:ind w:firstLine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- Документ, подтверждающий прохождение централизованного тестирования или экзамена (для использования результатов централизованного тестирования или экзамена (по программам бакалавриата); представляется не позднее дня завершения приема документов без сдачи вступительных испытаний)</w:t>
            </w:r>
            <w:r w:rsidR="00EC4734">
              <w:rPr>
                <w:sz w:val="20"/>
                <w:szCs w:val="20"/>
                <w:lang w:eastAsia="en-US"/>
              </w:rPr>
              <w:t xml:space="preserve"> (</w:t>
            </w:r>
            <w:r w:rsidR="00EC4734" w:rsidRPr="00EC4734">
              <w:rPr>
                <w:i/>
                <w:iCs/>
                <w:sz w:val="20"/>
                <w:szCs w:val="20"/>
                <w:lang w:eastAsia="en-US"/>
              </w:rPr>
              <w:t>для граждан Беларуси</w:t>
            </w:r>
            <w:r w:rsidR="00EC4734">
              <w:rPr>
                <w:sz w:val="20"/>
                <w:szCs w:val="20"/>
                <w:lang w:eastAsia="en-US"/>
              </w:rPr>
              <w:t>)</w:t>
            </w:r>
            <w:r w:rsidRPr="00880CA3">
              <w:rPr>
                <w:sz w:val="20"/>
                <w:szCs w:val="20"/>
                <w:lang w:eastAsia="en-US"/>
              </w:rPr>
              <w:t>;</w:t>
            </w:r>
          </w:p>
        </w:tc>
        <w:tc>
          <w:tcPr>
            <w:tcW w:w="3508" w:type="dxa"/>
          </w:tcPr>
          <w:p w14:paraId="0157677B" w14:textId="0B651E48" w:rsidR="00BE29AA" w:rsidRPr="00880CA3" w:rsidRDefault="00654AA4" w:rsidP="00BE29AA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Документ установленного образца</w:t>
            </w:r>
          </w:p>
        </w:tc>
      </w:tr>
      <w:tr w:rsidR="00BE29AA" w:rsidRPr="00880CA3" w14:paraId="27C9AF1E" w14:textId="1129849F" w:rsidTr="00BE29AA">
        <w:tc>
          <w:tcPr>
            <w:tcW w:w="797" w:type="dxa"/>
            <w:shd w:val="clear" w:color="auto" w:fill="auto"/>
          </w:tcPr>
          <w:p w14:paraId="763BE2E5" w14:textId="77777777" w:rsidR="00BE29AA" w:rsidRPr="00880CA3" w:rsidRDefault="00BE29AA" w:rsidP="00A07576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0CA3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0147" w:type="dxa"/>
            <w:shd w:val="clear" w:color="auto" w:fill="auto"/>
          </w:tcPr>
          <w:p w14:paraId="727C5B5B" w14:textId="77777777" w:rsidR="00BE29AA" w:rsidRPr="00880CA3" w:rsidRDefault="00BE29AA" w:rsidP="00A07576">
            <w:pPr>
              <w:pStyle w:val="a6"/>
              <w:spacing w:line="240" w:lineRule="auto"/>
              <w:ind w:firstLine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- Документ, подтверждающий, что поступающий относится к лицам, которым предоставляется соответствующее особое право (для использования особых прав, предусмотренных частями 4 и 12 статьи 71 Федерального закона N 273-ФЗ (по программам бакалавриата); представляется не позднее дня завершения приема документов без сдачи вступительных испытаний). Указанный документ используется с учетом сроков предоставления особых прав, установленных частями 4 и 12 статьи 71 Федерального закона N 273-ФЗ;</w:t>
            </w:r>
          </w:p>
        </w:tc>
        <w:tc>
          <w:tcPr>
            <w:tcW w:w="3508" w:type="dxa"/>
          </w:tcPr>
          <w:p w14:paraId="00D17E51" w14:textId="0F5C410D" w:rsidR="00BE29AA" w:rsidRPr="00880CA3" w:rsidRDefault="00654AA4" w:rsidP="00BE29AA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Подтверждающий документ (право на прием без вступительных испытаний; право на 100 баллов)</w:t>
            </w:r>
          </w:p>
        </w:tc>
      </w:tr>
      <w:tr w:rsidR="00654AA4" w:rsidRPr="00880CA3" w14:paraId="255C5049" w14:textId="7FE78B07" w:rsidTr="00BE29AA">
        <w:tc>
          <w:tcPr>
            <w:tcW w:w="797" w:type="dxa"/>
            <w:shd w:val="clear" w:color="auto" w:fill="auto"/>
          </w:tcPr>
          <w:p w14:paraId="7F4FCB84" w14:textId="77777777" w:rsidR="00654AA4" w:rsidRPr="00880CA3" w:rsidRDefault="00654AA4" w:rsidP="00654AA4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0CA3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0147" w:type="dxa"/>
            <w:shd w:val="clear" w:color="auto" w:fill="auto"/>
          </w:tcPr>
          <w:p w14:paraId="079B0735" w14:textId="77777777" w:rsidR="00654AA4" w:rsidRPr="00880CA3" w:rsidRDefault="00654AA4" w:rsidP="00654AA4">
            <w:pPr>
              <w:adjustRightInd w:val="0"/>
              <w:jc w:val="both"/>
              <w:rPr>
                <w:lang w:eastAsia="en-US"/>
              </w:rPr>
            </w:pPr>
            <w:r w:rsidRPr="00880CA3">
              <w:rPr>
                <w:lang w:eastAsia="en-US"/>
              </w:rPr>
              <w:t>- Документ, подтверждающий, что поступающий относится к лицам, которым предоставляется соответствующее особое право (для использования особых прав, установленных частями 5, 5.1, 5.2</w:t>
            </w:r>
            <w:r w:rsidR="00E067BB" w:rsidRPr="00880CA3">
              <w:rPr>
                <w:lang w:eastAsia="en-US"/>
              </w:rPr>
              <w:t xml:space="preserve"> </w:t>
            </w:r>
            <w:r w:rsidRPr="00880CA3">
              <w:rPr>
                <w:lang w:eastAsia="en-US"/>
              </w:rPr>
              <w:t>статьи 71 Федерального закона N 273-ФЗ (по программам бакалавриата); представляется не позднее дня завершения приема документов без сдачи вступительных испытаний). В случае если действие документа ограничено определенным периодом, документ должен подтверждать соответствующее особое право на день завершения приема документов без сдачи вступительных испытаний;</w:t>
            </w:r>
          </w:p>
          <w:p w14:paraId="675348BD" w14:textId="094EA674" w:rsidR="008B08D5" w:rsidRPr="00880CA3" w:rsidRDefault="008B08D5" w:rsidP="008B08D5">
            <w:pPr>
              <w:pStyle w:val="a6"/>
              <w:spacing w:line="240" w:lineRule="auto"/>
              <w:ind w:firstLine="709"/>
              <w:contextualSpacing/>
              <w:rPr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 xml:space="preserve">* Статус лиц, указанных в пунктах 2 - 4 части 5.1 статьи 71 Федерального закона N 273-ФЗ (далее - участники специальной военной операции), и их детей </w:t>
            </w:r>
            <w:r w:rsidRPr="00880CA3">
              <w:rPr>
                <w:i/>
                <w:sz w:val="20"/>
                <w:szCs w:val="20"/>
                <w:lang w:eastAsia="en-US"/>
              </w:rPr>
              <w:t>может подтверждаться справкой</w:t>
            </w:r>
            <w:r w:rsidRPr="00880CA3">
              <w:rPr>
                <w:sz w:val="20"/>
                <w:szCs w:val="20"/>
                <w:lang w:eastAsia="en-US"/>
              </w:rPr>
              <w:t>, выданной (в том числе посредством ЕПГУ) в соответствии с постановлением Правительства Российской Федерации от 9 октября 2024 г. N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 (далее соответственно – справка участника специальной военной операции, постановление N 1354), или сведениями, предоставляемыми в соответствии с постановлением N 1354 (далее - сведения об участии в специальной военной операции).</w:t>
            </w:r>
          </w:p>
          <w:p w14:paraId="333F7AF1" w14:textId="365B7ABA" w:rsidR="008B08D5" w:rsidRPr="00880CA3" w:rsidRDefault="008B08D5" w:rsidP="008B08D5">
            <w:pPr>
              <w:pStyle w:val="a6"/>
              <w:spacing w:line="240" w:lineRule="auto"/>
              <w:ind w:firstLine="709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* Статус детей участников специальной военной операции, погибших или получивших увечье (ранение, травму, контузию) либо заболевание при исполнении обязанностей военной службы (служебных обязанностей) в ходе специальной военной операции</w:t>
            </w:r>
            <w:r w:rsidRPr="00880CA3">
              <w:rPr>
                <w:b/>
                <w:sz w:val="20"/>
                <w:szCs w:val="20"/>
                <w:lang w:eastAsia="en-US"/>
              </w:rPr>
              <w:t xml:space="preserve">, </w:t>
            </w:r>
            <w:r w:rsidRPr="00880CA3">
              <w:rPr>
                <w:i/>
                <w:sz w:val="20"/>
                <w:szCs w:val="20"/>
                <w:lang w:eastAsia="en-US"/>
              </w:rPr>
              <w:t>подтверждается справкой</w:t>
            </w:r>
            <w:r w:rsidRPr="00880CA3">
              <w:rPr>
                <w:sz w:val="20"/>
                <w:szCs w:val="20"/>
                <w:lang w:eastAsia="en-US"/>
              </w:rPr>
              <w:t>, выданной федеральным органом исполнительной власти (федеральным государственным органом), который выдал справку участника специальной военной операции или предоставил сведения об участии в специальной военной операции;</w:t>
            </w:r>
          </w:p>
        </w:tc>
        <w:tc>
          <w:tcPr>
            <w:tcW w:w="3508" w:type="dxa"/>
          </w:tcPr>
          <w:p w14:paraId="70CD8A6F" w14:textId="3CCF25D9" w:rsidR="00654AA4" w:rsidRPr="00880CA3" w:rsidRDefault="00654AA4" w:rsidP="00654AA4">
            <w:pPr>
              <w:adjustRightInd w:val="0"/>
              <w:jc w:val="center"/>
              <w:rPr>
                <w:lang w:eastAsia="en-US"/>
              </w:rPr>
            </w:pPr>
            <w:r w:rsidRPr="00880CA3">
              <w:rPr>
                <w:lang w:eastAsia="en-US"/>
              </w:rPr>
              <w:t>Подтверждающий документ (право на места в пределах особой, отдельной квоты)</w:t>
            </w:r>
          </w:p>
        </w:tc>
      </w:tr>
      <w:tr w:rsidR="00654AA4" w:rsidRPr="00880CA3" w14:paraId="07299D36" w14:textId="1844ADE7" w:rsidTr="00BE29AA">
        <w:tc>
          <w:tcPr>
            <w:tcW w:w="797" w:type="dxa"/>
            <w:shd w:val="clear" w:color="auto" w:fill="auto"/>
          </w:tcPr>
          <w:p w14:paraId="6180C71A" w14:textId="77777777" w:rsidR="00654AA4" w:rsidRPr="00880CA3" w:rsidRDefault="00654AA4" w:rsidP="00654AA4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0CA3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0147" w:type="dxa"/>
            <w:shd w:val="clear" w:color="auto" w:fill="auto"/>
          </w:tcPr>
          <w:p w14:paraId="24630E55" w14:textId="77777777" w:rsidR="00654AA4" w:rsidRPr="00880CA3" w:rsidRDefault="00654AA4" w:rsidP="00654AA4">
            <w:pPr>
              <w:pStyle w:val="a6"/>
              <w:spacing w:line="240" w:lineRule="auto"/>
              <w:ind w:firstLine="0"/>
              <w:contextualSpacing/>
              <w:rPr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- Документы, подтверждающие индивидуальные достижения, которые учитываются при приеме на обучение (представляются по усмотрению поступающего не позднее дня завершения приема документов (по программам бакалавриата - не позднее дня завершения приема документов без сдачи вступительных испытаний);</w:t>
            </w:r>
          </w:p>
        </w:tc>
        <w:tc>
          <w:tcPr>
            <w:tcW w:w="3508" w:type="dxa"/>
          </w:tcPr>
          <w:p w14:paraId="1DD027D9" w14:textId="220FD218" w:rsidR="00654AA4" w:rsidRPr="00880CA3" w:rsidRDefault="00E067BB" w:rsidP="00654AA4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Подтверждающий документ</w:t>
            </w:r>
          </w:p>
        </w:tc>
      </w:tr>
      <w:tr w:rsidR="00654AA4" w:rsidRPr="00880CA3" w14:paraId="59E08138" w14:textId="55957AC2" w:rsidTr="00BE29AA">
        <w:tc>
          <w:tcPr>
            <w:tcW w:w="797" w:type="dxa"/>
            <w:shd w:val="clear" w:color="auto" w:fill="auto"/>
          </w:tcPr>
          <w:p w14:paraId="6280DB49" w14:textId="77777777" w:rsidR="00654AA4" w:rsidRPr="00880CA3" w:rsidRDefault="00654AA4" w:rsidP="00654AA4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0CA3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10147" w:type="dxa"/>
            <w:shd w:val="clear" w:color="auto" w:fill="auto"/>
          </w:tcPr>
          <w:p w14:paraId="046961FB" w14:textId="77777777" w:rsidR="00654AA4" w:rsidRPr="00880CA3" w:rsidRDefault="00654AA4" w:rsidP="00654AA4">
            <w:pPr>
              <w:pStyle w:val="a6"/>
              <w:spacing w:line="240" w:lineRule="auto"/>
              <w:ind w:firstLine="0"/>
              <w:contextualSpacing/>
              <w:rPr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- Иные документы (представляются по усмотрению поступающего не позднее дня завершения приема документов (по программам бакалавриата - не позднее дня завершения приема документов без сдачи вступительных испытаний);</w:t>
            </w:r>
          </w:p>
        </w:tc>
        <w:tc>
          <w:tcPr>
            <w:tcW w:w="3508" w:type="dxa"/>
          </w:tcPr>
          <w:p w14:paraId="629356E4" w14:textId="13867B10" w:rsidR="00654AA4" w:rsidRPr="00880CA3" w:rsidRDefault="00E067BB" w:rsidP="00654AA4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Иные документы</w:t>
            </w:r>
          </w:p>
        </w:tc>
      </w:tr>
      <w:tr w:rsidR="00654AA4" w:rsidRPr="00880CA3" w14:paraId="110B063F" w14:textId="497950AE" w:rsidTr="00BE29AA">
        <w:tc>
          <w:tcPr>
            <w:tcW w:w="797" w:type="dxa"/>
            <w:shd w:val="clear" w:color="auto" w:fill="auto"/>
          </w:tcPr>
          <w:p w14:paraId="14CA338A" w14:textId="77777777" w:rsidR="00654AA4" w:rsidRPr="00880CA3" w:rsidRDefault="00654AA4" w:rsidP="00654AA4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0CA3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10147" w:type="dxa"/>
            <w:shd w:val="clear" w:color="auto" w:fill="auto"/>
          </w:tcPr>
          <w:p w14:paraId="2C27E1B7" w14:textId="24457CA6" w:rsidR="00654AA4" w:rsidRPr="00880CA3" w:rsidRDefault="00654AA4" w:rsidP="00654AA4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80CA3">
              <w:rPr>
                <w:lang w:eastAsia="en-US"/>
              </w:rPr>
              <w:t>- Фотография поступающего (4 штуки, размер 3Х4; представляется не позднее дня завершения приема документов)</w:t>
            </w:r>
            <w:r w:rsidR="004E12F9" w:rsidRPr="00880CA3">
              <w:rPr>
                <w:lang w:eastAsia="en-US"/>
              </w:rPr>
              <w:t>;</w:t>
            </w:r>
          </w:p>
        </w:tc>
        <w:tc>
          <w:tcPr>
            <w:tcW w:w="3508" w:type="dxa"/>
          </w:tcPr>
          <w:p w14:paraId="4E18F39C" w14:textId="4057062F" w:rsidR="00654AA4" w:rsidRPr="00880CA3" w:rsidRDefault="00E067BB" w:rsidP="00654AA4">
            <w:pPr>
              <w:adjustRightInd w:val="0"/>
              <w:jc w:val="center"/>
              <w:rPr>
                <w:lang w:eastAsia="en-US"/>
              </w:rPr>
            </w:pPr>
            <w:r w:rsidRPr="00880CA3">
              <w:rPr>
                <w:lang w:eastAsia="en-US"/>
              </w:rPr>
              <w:t>Фотографии</w:t>
            </w:r>
          </w:p>
        </w:tc>
      </w:tr>
      <w:tr w:rsidR="008C703F" w:rsidRPr="00880CA3" w14:paraId="6924B62E" w14:textId="77777777" w:rsidTr="00BE29AA">
        <w:tc>
          <w:tcPr>
            <w:tcW w:w="797" w:type="dxa"/>
            <w:shd w:val="clear" w:color="auto" w:fill="auto"/>
          </w:tcPr>
          <w:p w14:paraId="49C50BCA" w14:textId="54B53C3C" w:rsidR="008C703F" w:rsidRPr="00880CA3" w:rsidRDefault="008C703F" w:rsidP="00654AA4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0CA3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10147" w:type="dxa"/>
            <w:shd w:val="clear" w:color="auto" w:fill="auto"/>
          </w:tcPr>
          <w:p w14:paraId="27622C3C" w14:textId="0A345B76" w:rsidR="008C703F" w:rsidRPr="00880CA3" w:rsidRDefault="008C703F" w:rsidP="00654AA4">
            <w:pPr>
              <w:adjustRightInd w:val="0"/>
              <w:jc w:val="both"/>
              <w:rPr>
                <w:lang w:eastAsia="en-US"/>
              </w:rPr>
            </w:pPr>
            <w:r w:rsidRPr="00880CA3">
              <w:rPr>
                <w:lang w:eastAsia="en-US"/>
              </w:rPr>
              <w:t>Медицинская справка 086/у (для поступающих на направление подготовки 44.03.01 Педагогическое образование (профиль «Безопасности жизнедеятельности»)</w:t>
            </w:r>
            <w:r w:rsidR="00850C3C" w:rsidRPr="00880CA3">
              <w:rPr>
                <w:lang w:eastAsia="en-US"/>
              </w:rPr>
              <w:t>)</w:t>
            </w:r>
            <w:r w:rsidR="004E12F9" w:rsidRPr="00880CA3">
              <w:rPr>
                <w:lang w:eastAsia="en-US"/>
              </w:rPr>
              <w:t>;</w:t>
            </w:r>
          </w:p>
        </w:tc>
        <w:tc>
          <w:tcPr>
            <w:tcW w:w="3508" w:type="dxa"/>
          </w:tcPr>
          <w:p w14:paraId="7C47CA31" w14:textId="04770458" w:rsidR="008C703F" w:rsidRPr="00880CA3" w:rsidRDefault="008C703F" w:rsidP="00654AA4">
            <w:pPr>
              <w:adjustRightInd w:val="0"/>
              <w:jc w:val="center"/>
              <w:rPr>
                <w:lang w:eastAsia="en-US"/>
              </w:rPr>
            </w:pPr>
            <w:r w:rsidRPr="00880CA3">
              <w:rPr>
                <w:lang w:eastAsia="en-US"/>
              </w:rPr>
              <w:t>Медицинская справка</w:t>
            </w:r>
          </w:p>
        </w:tc>
      </w:tr>
      <w:tr w:rsidR="008C703F" w:rsidRPr="00880CA3" w14:paraId="74CE4297" w14:textId="77777777" w:rsidTr="00385076">
        <w:tc>
          <w:tcPr>
            <w:tcW w:w="797" w:type="dxa"/>
            <w:shd w:val="clear" w:color="auto" w:fill="auto"/>
          </w:tcPr>
          <w:p w14:paraId="451C95EA" w14:textId="78A42206" w:rsidR="008C703F" w:rsidRPr="00880CA3" w:rsidRDefault="008C703F" w:rsidP="008C703F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0CA3">
              <w:rPr>
                <w:rFonts w:eastAsiaTheme="minorHAnsi"/>
                <w:lang w:eastAsia="en-US"/>
              </w:rPr>
              <w:lastRenderedPageBreak/>
              <w:t>14</w:t>
            </w:r>
          </w:p>
        </w:tc>
        <w:tc>
          <w:tcPr>
            <w:tcW w:w="10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0F24" w14:textId="73CA6233" w:rsidR="008C703F" w:rsidRPr="00880CA3" w:rsidRDefault="008C703F" w:rsidP="008C703F">
            <w:pPr>
              <w:adjustRightInd w:val="0"/>
              <w:jc w:val="both"/>
              <w:rPr>
                <w:lang w:eastAsia="en-US"/>
              </w:rPr>
            </w:pPr>
            <w:r w:rsidRPr="00880CA3">
              <w:rPr>
                <w:rFonts w:eastAsiaTheme="minorHAnsi"/>
                <w:lang w:eastAsia="en-US"/>
              </w:rPr>
              <w:t xml:space="preserve">(Вправе) представить Заявку на заключение договора о целевом обучении в бумажном или в электронном виде (в соответствии с постановлением Правительства </w:t>
            </w:r>
            <w:r w:rsidRPr="00880CA3">
              <w:rPr>
                <w:rFonts w:eastAsiaTheme="minorHAnsi"/>
              </w:rPr>
              <w:t>Российской Федерации от 27.04.2024 г. № 555 «О целевом обучении по образовательным программам среднего профессионального и высшего образования»)</w:t>
            </w:r>
            <w:r w:rsidRPr="00880CA3">
              <w:rPr>
                <w:rFonts w:eastAsiaTheme="minorHAnsi"/>
                <w:lang w:eastAsia="en-US"/>
              </w:rPr>
              <w:t>;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CFD1" w14:textId="36262F12" w:rsidR="008C703F" w:rsidRPr="00880CA3" w:rsidRDefault="008C703F" w:rsidP="008C703F">
            <w:pPr>
              <w:adjustRightInd w:val="0"/>
              <w:jc w:val="center"/>
              <w:rPr>
                <w:lang w:eastAsia="en-US"/>
              </w:rPr>
            </w:pPr>
            <w:r w:rsidRPr="00880CA3">
              <w:t>Заявка</w:t>
            </w:r>
          </w:p>
        </w:tc>
      </w:tr>
      <w:tr w:rsidR="004E12F9" w:rsidRPr="00880CA3" w14:paraId="26822DFE" w14:textId="77777777" w:rsidTr="00385076">
        <w:tc>
          <w:tcPr>
            <w:tcW w:w="797" w:type="dxa"/>
            <w:shd w:val="clear" w:color="auto" w:fill="auto"/>
          </w:tcPr>
          <w:p w14:paraId="6CA17DA7" w14:textId="713CB4EF" w:rsidR="004E12F9" w:rsidRPr="00880CA3" w:rsidRDefault="004E12F9" w:rsidP="004E12F9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0CA3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0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6D07" w14:textId="7555C069" w:rsidR="004E12F9" w:rsidRPr="00880CA3" w:rsidRDefault="004E12F9" w:rsidP="004E12F9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80CA3">
              <w:rPr>
                <w:rFonts w:eastAsiaTheme="minorHAnsi"/>
                <w:lang w:eastAsia="en-US"/>
              </w:rPr>
              <w:t>ИНН;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54AC" w14:textId="75C36F75" w:rsidR="004E12F9" w:rsidRPr="00880CA3" w:rsidRDefault="004E12F9" w:rsidP="004E12F9">
            <w:pPr>
              <w:adjustRightInd w:val="0"/>
              <w:jc w:val="center"/>
            </w:pPr>
            <w:r w:rsidRPr="00880CA3">
              <w:rPr>
                <w:bCs/>
              </w:rPr>
              <w:t>Документ</w:t>
            </w:r>
          </w:p>
        </w:tc>
      </w:tr>
      <w:tr w:rsidR="004E12F9" w:rsidRPr="00880CA3" w14:paraId="78B18475" w14:textId="77777777" w:rsidTr="00385076">
        <w:tc>
          <w:tcPr>
            <w:tcW w:w="797" w:type="dxa"/>
            <w:shd w:val="clear" w:color="auto" w:fill="auto"/>
          </w:tcPr>
          <w:p w14:paraId="4D0D801F" w14:textId="755DA30F" w:rsidR="004E12F9" w:rsidRPr="00880CA3" w:rsidRDefault="004E12F9" w:rsidP="004E12F9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0CA3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10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01BA" w14:textId="3C829839" w:rsidR="004E12F9" w:rsidRPr="00880CA3" w:rsidRDefault="004E12F9" w:rsidP="004E12F9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80CA3">
              <w:rPr>
                <w:rFonts w:eastAsiaTheme="minorHAnsi"/>
                <w:lang w:eastAsia="en-US"/>
              </w:rPr>
              <w:t>Военный билет (приписное удостоверение)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F598" w14:textId="0B399E82" w:rsidR="004E12F9" w:rsidRPr="00880CA3" w:rsidRDefault="004E12F9" w:rsidP="004E12F9">
            <w:pPr>
              <w:adjustRightInd w:val="0"/>
              <w:jc w:val="center"/>
            </w:pPr>
            <w:r w:rsidRPr="00880CA3">
              <w:rPr>
                <w:bCs/>
              </w:rPr>
              <w:t>Документ</w:t>
            </w:r>
          </w:p>
        </w:tc>
      </w:tr>
      <w:tr w:rsidR="00BE29AA" w:rsidRPr="00880CA3" w14:paraId="6117FE1D" w14:textId="646D675E" w:rsidTr="00BE29AA">
        <w:trPr>
          <w:trHeight w:val="568"/>
        </w:trPr>
        <w:tc>
          <w:tcPr>
            <w:tcW w:w="14452" w:type="dxa"/>
            <w:gridSpan w:val="3"/>
            <w:shd w:val="clear" w:color="auto" w:fill="F2F2F2" w:themeFill="background1" w:themeFillShade="F2"/>
          </w:tcPr>
          <w:p w14:paraId="54236AB9" w14:textId="7673672B" w:rsidR="00BE29AA" w:rsidRPr="00880CA3" w:rsidRDefault="00BE29AA" w:rsidP="00A07576">
            <w:pPr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880CA3">
              <w:rPr>
                <w:rFonts w:eastAsiaTheme="minorHAnsi"/>
                <w:bCs/>
                <w:lang w:eastAsia="en-US"/>
              </w:rPr>
              <w:t>Иностранные граждане, лица без гражданства, в том числе соотечественники, проживающие за рубежом:</w:t>
            </w:r>
          </w:p>
        </w:tc>
      </w:tr>
      <w:tr w:rsidR="00BE29AA" w:rsidRPr="00880CA3" w14:paraId="0A3281B3" w14:textId="6DC2126C" w:rsidTr="00EE0C04">
        <w:tc>
          <w:tcPr>
            <w:tcW w:w="14452" w:type="dxa"/>
            <w:gridSpan w:val="3"/>
            <w:shd w:val="clear" w:color="auto" w:fill="auto"/>
          </w:tcPr>
          <w:p w14:paraId="4949A38F" w14:textId="5986BA0D" w:rsidR="00BE29AA" w:rsidRPr="00880CA3" w:rsidRDefault="008A1CA6" w:rsidP="008A1CA6">
            <w:pPr>
              <w:pStyle w:val="a6"/>
              <w:spacing w:line="240" w:lineRule="auto"/>
              <w:ind w:firstLine="709"/>
              <w:contextualSpacing/>
              <w:rPr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* Документы, выполненные на иностранном языке, представляются с переводом на русский язык, заверенным нотариально  (статья 35 Основ законодательства Российской Федерации о нотариате (утверждены Верховным Советом Российской Федерации 11 февраля 1993 г. N 4462-1)) (в том числе консульским должностным лицом (пункт 4 части 1 статьи 26 Федерального закона от 5 июля 2010 г. N 154-ФЗ "Консульский устав Российской Федерации")), или иным способом, установленным организацией, если иное не предусмотрено международным договором Российской Федерации;</w:t>
            </w:r>
          </w:p>
        </w:tc>
      </w:tr>
      <w:tr w:rsidR="00BE29AA" w:rsidRPr="00880CA3" w14:paraId="188D7F24" w14:textId="77777777" w:rsidTr="00965589">
        <w:tc>
          <w:tcPr>
            <w:tcW w:w="14452" w:type="dxa"/>
            <w:gridSpan w:val="3"/>
            <w:shd w:val="clear" w:color="auto" w:fill="auto"/>
          </w:tcPr>
          <w:p w14:paraId="4C0936F0" w14:textId="67D8EE5A" w:rsidR="00BE29AA" w:rsidRPr="00880CA3" w:rsidRDefault="008A1CA6" w:rsidP="008A1CA6">
            <w:pPr>
              <w:pStyle w:val="a6"/>
              <w:spacing w:line="240" w:lineRule="auto"/>
              <w:ind w:firstLine="709"/>
              <w:contextualSpacing/>
              <w:rPr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* Документы, полученные в иностранном государстве, должны быть легализованы, если иное не предусмотрено международным договором Российской Федерации или законодательством Российской Федерации  (часть 2 статьи 6 Федерального закона от 5 мая 2014 г. N 84-ФЗ "Об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в Российской Федерации" и часть 2 статьи 6 Федерального закона от 17 февраля 2023 г. N 19-ФЗ "Об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- Донецкой Народной Республики, Луганской Народной Республики, Запорожской области, Херсонской области и о внесении изменений в отдельные законодательные акты Российской Федерации").</w:t>
            </w:r>
          </w:p>
        </w:tc>
      </w:tr>
      <w:tr w:rsidR="00BE29AA" w:rsidRPr="00880CA3" w14:paraId="49A22DA1" w14:textId="29147533" w:rsidTr="004E12F9">
        <w:tc>
          <w:tcPr>
            <w:tcW w:w="797" w:type="dxa"/>
            <w:shd w:val="clear" w:color="auto" w:fill="auto"/>
          </w:tcPr>
          <w:p w14:paraId="4EA66959" w14:textId="77777777" w:rsidR="00BE29AA" w:rsidRPr="00880CA3" w:rsidRDefault="00BE29AA" w:rsidP="00A07576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0CA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147" w:type="dxa"/>
            <w:shd w:val="clear" w:color="auto" w:fill="auto"/>
          </w:tcPr>
          <w:p w14:paraId="61245372" w14:textId="77777777" w:rsidR="00BE29AA" w:rsidRPr="00880CA3" w:rsidRDefault="00BE29AA" w:rsidP="00A07576">
            <w:pPr>
              <w:pStyle w:val="a6"/>
              <w:spacing w:line="240" w:lineRule="auto"/>
              <w:ind w:firstLine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- Оригинал или копия документа, удостоверяющего личность, гражданство, либо документ, удостоверяющий личность иностранного гражданина в Российской Федерации или личность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Федерации";</w:t>
            </w:r>
          </w:p>
        </w:tc>
        <w:tc>
          <w:tcPr>
            <w:tcW w:w="3508" w:type="dxa"/>
          </w:tcPr>
          <w:p w14:paraId="10E0ED9D" w14:textId="2F31B4D9" w:rsidR="00BE29AA" w:rsidRPr="00880CA3" w:rsidRDefault="003E092C" w:rsidP="003E092C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 xml:space="preserve">Паспорт </w:t>
            </w:r>
          </w:p>
        </w:tc>
      </w:tr>
      <w:tr w:rsidR="00BE29AA" w:rsidRPr="00880CA3" w14:paraId="504F3235" w14:textId="20084979" w:rsidTr="004E12F9">
        <w:tc>
          <w:tcPr>
            <w:tcW w:w="797" w:type="dxa"/>
            <w:shd w:val="clear" w:color="auto" w:fill="auto"/>
          </w:tcPr>
          <w:p w14:paraId="6DBD64EF" w14:textId="77777777" w:rsidR="00BE29AA" w:rsidRPr="00880CA3" w:rsidRDefault="00BE29AA" w:rsidP="00A07576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0CA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0147" w:type="dxa"/>
            <w:shd w:val="clear" w:color="auto" w:fill="auto"/>
          </w:tcPr>
          <w:p w14:paraId="15D610CC" w14:textId="77777777" w:rsidR="00BE29AA" w:rsidRPr="00880CA3" w:rsidRDefault="00BE29AA" w:rsidP="00A07576">
            <w:pPr>
              <w:pStyle w:val="a6"/>
              <w:spacing w:line="240" w:lineRule="auto"/>
              <w:ind w:firstLine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- Документ об образовании (представляется не позднее дня завершения приема документов (по программам бакалавриата - не позднее дня завершения приема документов без сдачи вступительных испытаний). Поступающий может представить один или несколько документов об образовании;</w:t>
            </w:r>
          </w:p>
        </w:tc>
        <w:tc>
          <w:tcPr>
            <w:tcW w:w="3508" w:type="dxa"/>
          </w:tcPr>
          <w:p w14:paraId="78F76B97" w14:textId="3DCB177B" w:rsidR="00BE29AA" w:rsidRPr="00880CA3" w:rsidRDefault="00850C3C" w:rsidP="003E092C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880CA3">
              <w:rPr>
                <w:rFonts w:eastAsiaTheme="minorHAnsi"/>
                <w:sz w:val="20"/>
                <w:szCs w:val="20"/>
                <w:lang w:eastAsia="en-US"/>
              </w:rPr>
              <w:t>Документ иностранного государства об образовании</w:t>
            </w:r>
          </w:p>
        </w:tc>
      </w:tr>
      <w:tr w:rsidR="003E092C" w:rsidRPr="00880CA3" w14:paraId="6F1784FC" w14:textId="46E76861" w:rsidTr="0007768D">
        <w:tc>
          <w:tcPr>
            <w:tcW w:w="797" w:type="dxa"/>
            <w:shd w:val="clear" w:color="auto" w:fill="auto"/>
          </w:tcPr>
          <w:p w14:paraId="0945FBC4" w14:textId="77777777" w:rsidR="003E092C" w:rsidRPr="00880CA3" w:rsidRDefault="003E092C" w:rsidP="003E092C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0CA3">
              <w:rPr>
                <w:rFonts w:eastAsiaTheme="minorHAnsi"/>
                <w:lang w:eastAsia="en-US"/>
              </w:rPr>
              <w:t>2.1.</w:t>
            </w:r>
          </w:p>
        </w:tc>
        <w:tc>
          <w:tcPr>
            <w:tcW w:w="10147" w:type="dxa"/>
            <w:shd w:val="clear" w:color="auto" w:fill="auto"/>
          </w:tcPr>
          <w:p w14:paraId="5CD83FE1" w14:textId="77777777" w:rsidR="003E092C" w:rsidRPr="00880CA3" w:rsidRDefault="003E092C" w:rsidP="003E092C">
            <w:pPr>
              <w:pStyle w:val="a6"/>
              <w:spacing w:line="240" w:lineRule="auto"/>
              <w:ind w:firstLine="0"/>
              <w:contextualSpacing/>
              <w:rPr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- Документ иностранного государства об образовании представляется со свидетельством о признании иностранного образования, за исключением случаев, в которых в соответствии с законодательством Российской Федерации (часть 1 статьи 6 Федерального закона от 5 мая 2014 г. N 84-ФЗ "Об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в Российской Федерации" и часть 1 статьи 6 Федерального закона от 17 февраля 2023 г. N 19-ФЗ "Об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- Донецкой Народной Республики, Луганской Народной Республики, Запорожской области, Херсонской области и о внесении изменений в отдельные законодательные акты Российской Федерации") и (или) международным договором не требуется признание иностранного образования. Свидетельство о признании иностранного образования представляется не позднее срока завершения представления согласия на зачисление (на места в рамках контрольных цифр приема) или не позднее дня завершения заключения договоров (на платные места) согласно пунктам 94 и 95 Правил приема;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3A10" w14:textId="1C7E028A" w:rsidR="003E092C" w:rsidRPr="00880CA3" w:rsidRDefault="003E092C" w:rsidP="003E092C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880CA3">
              <w:rPr>
                <w:rFonts w:eastAsiaTheme="minorHAnsi"/>
                <w:sz w:val="20"/>
                <w:szCs w:val="20"/>
                <w:lang w:eastAsia="en-US"/>
              </w:rPr>
              <w:t>Свидетельство о признании иностранного образования</w:t>
            </w:r>
          </w:p>
        </w:tc>
      </w:tr>
      <w:tr w:rsidR="003E092C" w:rsidRPr="00880CA3" w14:paraId="2CFD9ED8" w14:textId="226C5613" w:rsidTr="004E12F9">
        <w:tc>
          <w:tcPr>
            <w:tcW w:w="797" w:type="dxa"/>
            <w:shd w:val="clear" w:color="auto" w:fill="auto"/>
          </w:tcPr>
          <w:p w14:paraId="7455A71D" w14:textId="77777777" w:rsidR="003E092C" w:rsidRPr="00880CA3" w:rsidRDefault="003E092C" w:rsidP="003E092C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0CA3">
              <w:rPr>
                <w:rFonts w:eastAsiaTheme="minorHAnsi"/>
                <w:lang w:eastAsia="en-US"/>
              </w:rPr>
              <w:lastRenderedPageBreak/>
              <w:t>3</w:t>
            </w:r>
          </w:p>
        </w:tc>
        <w:tc>
          <w:tcPr>
            <w:tcW w:w="10147" w:type="dxa"/>
            <w:shd w:val="clear" w:color="auto" w:fill="auto"/>
          </w:tcPr>
          <w:p w14:paraId="14F8EF36" w14:textId="77777777" w:rsidR="003E092C" w:rsidRPr="00880CA3" w:rsidRDefault="003E092C" w:rsidP="003E092C">
            <w:pPr>
              <w:pStyle w:val="a6"/>
              <w:spacing w:line="240" w:lineRule="auto"/>
              <w:ind w:firstLine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- Документ, подтверждающий регистрацию в системе индивидуального (персонифицированного) учета (представляется одновременно с заявлением о приеме, при наличии);</w:t>
            </w:r>
          </w:p>
        </w:tc>
        <w:tc>
          <w:tcPr>
            <w:tcW w:w="3508" w:type="dxa"/>
          </w:tcPr>
          <w:p w14:paraId="312EDDB6" w14:textId="26958223" w:rsidR="003E092C" w:rsidRPr="00880CA3" w:rsidRDefault="005C1C79" w:rsidP="003E092C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СНИЛС</w:t>
            </w:r>
          </w:p>
        </w:tc>
      </w:tr>
      <w:tr w:rsidR="005C1C79" w:rsidRPr="00880CA3" w14:paraId="69673418" w14:textId="6DFC5B8B" w:rsidTr="004E12F9">
        <w:tc>
          <w:tcPr>
            <w:tcW w:w="797" w:type="dxa"/>
            <w:shd w:val="clear" w:color="auto" w:fill="auto"/>
          </w:tcPr>
          <w:p w14:paraId="18C38F1A" w14:textId="77777777" w:rsidR="005C1C79" w:rsidRPr="00880CA3" w:rsidRDefault="005C1C79" w:rsidP="005C1C79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0CA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0147" w:type="dxa"/>
            <w:shd w:val="clear" w:color="auto" w:fill="auto"/>
          </w:tcPr>
          <w:p w14:paraId="215588A0" w14:textId="77777777" w:rsidR="005C1C79" w:rsidRPr="00880CA3" w:rsidRDefault="005C1C79" w:rsidP="005C1C79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80CA3">
              <w:rPr>
                <w:lang w:eastAsia="en-US"/>
              </w:rPr>
              <w:t>- Заявление о согласии на обработку персональных данных (представляется одновременно с заявлением о приеме);</w:t>
            </w:r>
          </w:p>
        </w:tc>
        <w:tc>
          <w:tcPr>
            <w:tcW w:w="3508" w:type="dxa"/>
          </w:tcPr>
          <w:p w14:paraId="0550C7D4" w14:textId="60BAEBE6" w:rsidR="005C1C79" w:rsidRPr="00880CA3" w:rsidRDefault="005C1C79" w:rsidP="005C1C79">
            <w:pPr>
              <w:adjustRightInd w:val="0"/>
              <w:jc w:val="center"/>
              <w:rPr>
                <w:lang w:eastAsia="en-US"/>
              </w:rPr>
            </w:pPr>
            <w:r w:rsidRPr="00880CA3">
              <w:rPr>
                <w:lang w:eastAsia="en-US"/>
              </w:rPr>
              <w:t>Согласие на обработку ПД</w:t>
            </w:r>
          </w:p>
        </w:tc>
      </w:tr>
      <w:tr w:rsidR="005C1C79" w:rsidRPr="00880CA3" w14:paraId="32527A23" w14:textId="070ECBE3" w:rsidTr="004E12F9">
        <w:tc>
          <w:tcPr>
            <w:tcW w:w="797" w:type="dxa"/>
            <w:shd w:val="clear" w:color="auto" w:fill="auto"/>
          </w:tcPr>
          <w:p w14:paraId="374671FB" w14:textId="77777777" w:rsidR="005C1C79" w:rsidRPr="00880CA3" w:rsidRDefault="005C1C79" w:rsidP="005C1C79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0CA3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0147" w:type="dxa"/>
            <w:shd w:val="clear" w:color="auto" w:fill="auto"/>
          </w:tcPr>
          <w:p w14:paraId="248F8E4A" w14:textId="77777777" w:rsidR="005C1C79" w:rsidRPr="00880CA3" w:rsidRDefault="005C1C79" w:rsidP="005C1C79">
            <w:pPr>
              <w:pStyle w:val="a6"/>
              <w:spacing w:line="240" w:lineRule="auto"/>
              <w:ind w:firstLine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- Документ, подтверждающий инвалидность (документ об инвалидности) на день его представления (для сдачи внутренних общеобразовательных вступительных испытаний в связи с инвалидностью (по программам бакалавриата); представляется одновременно с заявлением о приеме или в более поздний срок, но не позднее дня завершения приема документов без сдачи вступительных испытаний). В случае если поступающий представил документ об инвалидности в более поздний срок, чем подал заявление о приеме, он допускается к сдаче вступительных испытаний, которые проводятся после представления документа об инвалидности;</w:t>
            </w:r>
          </w:p>
        </w:tc>
        <w:tc>
          <w:tcPr>
            <w:tcW w:w="3508" w:type="dxa"/>
          </w:tcPr>
          <w:p w14:paraId="5DB07BF6" w14:textId="69E337DD" w:rsidR="005C1C79" w:rsidRPr="00880CA3" w:rsidRDefault="005C1C79" w:rsidP="005C1C79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Справка МСЭ</w:t>
            </w:r>
          </w:p>
        </w:tc>
      </w:tr>
      <w:tr w:rsidR="005C1C79" w:rsidRPr="00880CA3" w14:paraId="5770C326" w14:textId="5690648F" w:rsidTr="004E12F9">
        <w:tc>
          <w:tcPr>
            <w:tcW w:w="797" w:type="dxa"/>
            <w:shd w:val="clear" w:color="auto" w:fill="auto"/>
          </w:tcPr>
          <w:p w14:paraId="21244E9C" w14:textId="77777777" w:rsidR="005C1C79" w:rsidRPr="00880CA3" w:rsidRDefault="005C1C79" w:rsidP="005C1C79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0CA3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0147" w:type="dxa"/>
            <w:shd w:val="clear" w:color="auto" w:fill="auto"/>
          </w:tcPr>
          <w:p w14:paraId="08E86B80" w14:textId="77777777" w:rsidR="005C1C79" w:rsidRPr="00880CA3" w:rsidRDefault="005C1C79" w:rsidP="005C1C79">
            <w:pPr>
              <w:pStyle w:val="a6"/>
              <w:spacing w:line="240" w:lineRule="auto"/>
              <w:ind w:firstLine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- Документ, подтверждающий инвалидность или ограниченные возможности здоровья на день его представления (документ об ОВЗ) (при необходимости создания специальных условий для сдачи внутренних вступительных испытаний; представляется одновременно с заявлением о приеме или в более поздний срок, но не позднее дня завершения приема документов). В случае если поступающий представил документ об ОВЗ в более поздний срок, чем подал заявление о приеме, Академия создает специальные условия для сдачи вступительных испытаний, которые проводятся после представления документа об ОВЗ;</w:t>
            </w:r>
          </w:p>
        </w:tc>
        <w:tc>
          <w:tcPr>
            <w:tcW w:w="3508" w:type="dxa"/>
          </w:tcPr>
          <w:p w14:paraId="7C6E93C4" w14:textId="243C8E0E" w:rsidR="005C1C79" w:rsidRPr="00880CA3" w:rsidRDefault="005C1C79" w:rsidP="005C1C79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Заключение ПМПК, ИПРА</w:t>
            </w:r>
          </w:p>
        </w:tc>
      </w:tr>
      <w:tr w:rsidR="005C1C79" w:rsidRPr="00880CA3" w14:paraId="47D7665D" w14:textId="3927D3E5" w:rsidTr="004E12F9">
        <w:tc>
          <w:tcPr>
            <w:tcW w:w="797" w:type="dxa"/>
            <w:shd w:val="clear" w:color="auto" w:fill="auto"/>
          </w:tcPr>
          <w:p w14:paraId="1BFB64BF" w14:textId="77777777" w:rsidR="005C1C79" w:rsidRPr="00880CA3" w:rsidRDefault="005C1C79" w:rsidP="005C1C79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0CA3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0147" w:type="dxa"/>
            <w:shd w:val="clear" w:color="auto" w:fill="auto"/>
          </w:tcPr>
          <w:p w14:paraId="1654A1FF" w14:textId="77777777" w:rsidR="005C1C79" w:rsidRPr="00880CA3" w:rsidRDefault="005C1C79" w:rsidP="005C1C79">
            <w:pPr>
              <w:pStyle w:val="a6"/>
              <w:spacing w:line="240" w:lineRule="auto"/>
              <w:ind w:firstLine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- Документ, подтверждающий прохождение централизованного тестирования или экзамена (для использования результатов централизованного тестирования или экзамена (по программам бакалавриата); представляется не позднее дня завершения приема документов без сдачи вступительных испытаний);</w:t>
            </w:r>
          </w:p>
        </w:tc>
        <w:tc>
          <w:tcPr>
            <w:tcW w:w="3508" w:type="dxa"/>
          </w:tcPr>
          <w:p w14:paraId="47F8BE40" w14:textId="440DDBA7" w:rsidR="005C1C79" w:rsidRPr="00880CA3" w:rsidRDefault="005C1C79" w:rsidP="005C1C79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Документ установленного образца</w:t>
            </w:r>
          </w:p>
        </w:tc>
      </w:tr>
      <w:tr w:rsidR="005C1C79" w:rsidRPr="00880CA3" w14:paraId="3DDCC524" w14:textId="2CA770B9" w:rsidTr="004E12F9">
        <w:tc>
          <w:tcPr>
            <w:tcW w:w="797" w:type="dxa"/>
            <w:shd w:val="clear" w:color="auto" w:fill="auto"/>
          </w:tcPr>
          <w:p w14:paraId="2D7ED680" w14:textId="77777777" w:rsidR="005C1C79" w:rsidRPr="00880CA3" w:rsidRDefault="005C1C79" w:rsidP="005C1C79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0CA3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0147" w:type="dxa"/>
            <w:shd w:val="clear" w:color="auto" w:fill="auto"/>
          </w:tcPr>
          <w:p w14:paraId="75F7C8BC" w14:textId="77777777" w:rsidR="005C1C79" w:rsidRPr="00880CA3" w:rsidRDefault="005C1C79" w:rsidP="005C1C79">
            <w:pPr>
              <w:pStyle w:val="a6"/>
              <w:spacing w:line="240" w:lineRule="auto"/>
              <w:ind w:firstLine="0"/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- Документ, подтверждающий, что поступающий относится к лицам, которым предоставляется соответствующее особое право (для использования особых прав, предусмотренных частями 4 и 12 статьи 71 Федерального закона N 273-ФЗ (по программам бакалавриата); представляется не позднее дня завершения приема документов без сдачи вступительных испытаний). Указанный документ используется с учетом сроков предоставления особых прав, установленных частями 4 и 12 статьи 71 Федерального закона N 273-ФЗ;</w:t>
            </w:r>
          </w:p>
        </w:tc>
        <w:tc>
          <w:tcPr>
            <w:tcW w:w="3508" w:type="dxa"/>
          </w:tcPr>
          <w:p w14:paraId="2E9C2A05" w14:textId="69EAE83B" w:rsidR="005C1C79" w:rsidRPr="00880CA3" w:rsidRDefault="005C1C79" w:rsidP="005C1C79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Подтверждающий документ (право на прием без вступительных испытаний; право на 100 баллов)</w:t>
            </w:r>
          </w:p>
        </w:tc>
      </w:tr>
      <w:tr w:rsidR="005C1C79" w:rsidRPr="00880CA3" w14:paraId="6F71FC50" w14:textId="3804E03A" w:rsidTr="004E12F9">
        <w:tc>
          <w:tcPr>
            <w:tcW w:w="797" w:type="dxa"/>
            <w:shd w:val="clear" w:color="auto" w:fill="auto"/>
          </w:tcPr>
          <w:p w14:paraId="5983BED5" w14:textId="77777777" w:rsidR="005C1C79" w:rsidRPr="00880CA3" w:rsidRDefault="005C1C79" w:rsidP="005C1C79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0CA3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0147" w:type="dxa"/>
            <w:shd w:val="clear" w:color="auto" w:fill="auto"/>
          </w:tcPr>
          <w:p w14:paraId="2E3CD988" w14:textId="77777777" w:rsidR="005C1C79" w:rsidRPr="00880CA3" w:rsidRDefault="005C1C79" w:rsidP="005C1C79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80CA3">
              <w:rPr>
                <w:lang w:eastAsia="en-US"/>
              </w:rPr>
              <w:t>- Документ, подтверждающий, что поступающий относится к лицам, которым предоставляется соответствующее особое право (для использования особых прав, установленных частями 5, 5.1, 5.2, 9 статьи 71 Федерального закона N 273-ФЗ (по программам бакалавриата); представляется не позднее дня завершения приема документов без сдачи вступительных испытаний). В случае если действие документа ограничено определенным периодом, документ должен подтверждать соответствующее особое право на день завершения приема документов без сдачи вступительных испытаний;</w:t>
            </w:r>
          </w:p>
        </w:tc>
        <w:tc>
          <w:tcPr>
            <w:tcW w:w="3508" w:type="dxa"/>
          </w:tcPr>
          <w:p w14:paraId="2E1AE5D1" w14:textId="73DC21A8" w:rsidR="005C1C79" w:rsidRPr="00880CA3" w:rsidRDefault="005C1C79" w:rsidP="005C1C79">
            <w:pPr>
              <w:adjustRightInd w:val="0"/>
              <w:jc w:val="center"/>
              <w:rPr>
                <w:lang w:eastAsia="en-US"/>
              </w:rPr>
            </w:pPr>
            <w:r w:rsidRPr="00880CA3">
              <w:rPr>
                <w:lang w:eastAsia="en-US"/>
              </w:rPr>
              <w:t>Подтверждающий документ (право на места в пределах особой, отдельной квоты)</w:t>
            </w:r>
          </w:p>
        </w:tc>
      </w:tr>
      <w:tr w:rsidR="005C1C79" w:rsidRPr="00880CA3" w14:paraId="0ABA6EE7" w14:textId="58EF471C" w:rsidTr="004E12F9">
        <w:tc>
          <w:tcPr>
            <w:tcW w:w="797" w:type="dxa"/>
            <w:shd w:val="clear" w:color="auto" w:fill="auto"/>
          </w:tcPr>
          <w:p w14:paraId="02E974F7" w14:textId="77777777" w:rsidR="005C1C79" w:rsidRPr="00880CA3" w:rsidRDefault="005C1C79" w:rsidP="005C1C79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0CA3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0147" w:type="dxa"/>
            <w:shd w:val="clear" w:color="auto" w:fill="auto"/>
          </w:tcPr>
          <w:p w14:paraId="5138CA6C" w14:textId="77777777" w:rsidR="005C1C79" w:rsidRPr="00880CA3" w:rsidRDefault="005C1C79" w:rsidP="005C1C79">
            <w:pPr>
              <w:pStyle w:val="a6"/>
              <w:spacing w:line="240" w:lineRule="auto"/>
              <w:ind w:firstLine="0"/>
              <w:contextualSpacing/>
              <w:rPr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- Документы, подтверждающие индивидуальные достижения, которые учитываются при приеме на обучение (представляются по усмотрению поступающего не позднее дня завершения приема документов (по программам бакалавриата - не позднее дня завершения приема документов без сдачи вступительных испытаний);</w:t>
            </w:r>
          </w:p>
        </w:tc>
        <w:tc>
          <w:tcPr>
            <w:tcW w:w="3508" w:type="dxa"/>
          </w:tcPr>
          <w:p w14:paraId="6E87E23F" w14:textId="78E617BB" w:rsidR="005C1C79" w:rsidRPr="00880CA3" w:rsidRDefault="005C1C79" w:rsidP="005C1C79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Подтверждающий документ</w:t>
            </w:r>
          </w:p>
        </w:tc>
      </w:tr>
      <w:tr w:rsidR="005C1C79" w:rsidRPr="00880CA3" w14:paraId="3AC621BF" w14:textId="6DFF8C5C" w:rsidTr="004E12F9">
        <w:tc>
          <w:tcPr>
            <w:tcW w:w="797" w:type="dxa"/>
            <w:shd w:val="clear" w:color="auto" w:fill="auto"/>
          </w:tcPr>
          <w:p w14:paraId="2D3D39FC" w14:textId="77777777" w:rsidR="005C1C79" w:rsidRPr="00880CA3" w:rsidRDefault="005C1C79" w:rsidP="005C1C79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0CA3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10147" w:type="dxa"/>
            <w:shd w:val="clear" w:color="auto" w:fill="auto"/>
          </w:tcPr>
          <w:p w14:paraId="20E63684" w14:textId="77777777" w:rsidR="005C1C79" w:rsidRPr="00880CA3" w:rsidRDefault="005C1C79" w:rsidP="005C1C79">
            <w:pPr>
              <w:pStyle w:val="a6"/>
              <w:spacing w:line="240" w:lineRule="auto"/>
              <w:ind w:firstLine="0"/>
              <w:contextualSpacing/>
              <w:rPr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- Иные документы (представляются по усмотрению поступающего не позднее дня завершения приема документов (по программам бакалавриата - не позднее дня завершения приема документов без сдачи вступительных испытаний);</w:t>
            </w:r>
          </w:p>
        </w:tc>
        <w:tc>
          <w:tcPr>
            <w:tcW w:w="3508" w:type="dxa"/>
          </w:tcPr>
          <w:p w14:paraId="7FB8A0D3" w14:textId="2E296BED" w:rsidR="005C1C79" w:rsidRPr="00880CA3" w:rsidRDefault="005C1C79" w:rsidP="005C1C79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Иные документы</w:t>
            </w:r>
          </w:p>
        </w:tc>
      </w:tr>
      <w:tr w:rsidR="005C1C79" w:rsidRPr="00880CA3" w14:paraId="4BAA7141" w14:textId="68FEC525" w:rsidTr="004E12F9">
        <w:tc>
          <w:tcPr>
            <w:tcW w:w="797" w:type="dxa"/>
            <w:shd w:val="clear" w:color="auto" w:fill="auto"/>
          </w:tcPr>
          <w:p w14:paraId="5E097447" w14:textId="77777777" w:rsidR="005C1C79" w:rsidRPr="00880CA3" w:rsidRDefault="005C1C79" w:rsidP="005C1C79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0CA3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10147" w:type="dxa"/>
            <w:shd w:val="clear" w:color="auto" w:fill="auto"/>
          </w:tcPr>
          <w:p w14:paraId="2BBEA41B" w14:textId="7556388D" w:rsidR="005C1C79" w:rsidRPr="00880CA3" w:rsidRDefault="005C1C79" w:rsidP="005C1C79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80CA3">
              <w:rPr>
                <w:lang w:eastAsia="en-US"/>
              </w:rPr>
              <w:t>- Фотография поступающего (4 штуки, размер 3Х4; представляется не позднее дня завершения приема документов);</w:t>
            </w:r>
          </w:p>
        </w:tc>
        <w:tc>
          <w:tcPr>
            <w:tcW w:w="3508" w:type="dxa"/>
          </w:tcPr>
          <w:p w14:paraId="10DE1E72" w14:textId="061E3AD8" w:rsidR="005C1C79" w:rsidRPr="00880CA3" w:rsidRDefault="005C1C79" w:rsidP="005C1C79">
            <w:pPr>
              <w:adjustRightInd w:val="0"/>
              <w:jc w:val="center"/>
              <w:rPr>
                <w:lang w:eastAsia="en-US"/>
              </w:rPr>
            </w:pPr>
            <w:r w:rsidRPr="00880CA3">
              <w:rPr>
                <w:lang w:eastAsia="en-US"/>
              </w:rPr>
              <w:t>Фотографии</w:t>
            </w:r>
          </w:p>
        </w:tc>
      </w:tr>
      <w:tr w:rsidR="005C1C79" w:rsidRPr="00880CA3" w14:paraId="19FA3523" w14:textId="3442B483" w:rsidTr="004E12F9">
        <w:tc>
          <w:tcPr>
            <w:tcW w:w="797" w:type="dxa"/>
            <w:shd w:val="clear" w:color="auto" w:fill="auto"/>
          </w:tcPr>
          <w:p w14:paraId="64C7B576" w14:textId="77777777" w:rsidR="005C1C79" w:rsidRPr="00880CA3" w:rsidRDefault="005C1C79" w:rsidP="005C1C79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0CA3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10147" w:type="dxa"/>
            <w:shd w:val="clear" w:color="auto" w:fill="auto"/>
          </w:tcPr>
          <w:p w14:paraId="5C894A74" w14:textId="77777777" w:rsidR="005C1C79" w:rsidRPr="00880CA3" w:rsidRDefault="005C1C79" w:rsidP="005C1C79">
            <w:pPr>
              <w:pStyle w:val="a6"/>
              <w:spacing w:line="240" w:lineRule="auto"/>
              <w:ind w:firstLine="0"/>
              <w:contextualSpacing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- Документы, подтверждающие отнесение иностранных граждан к числу лиц, указанных в международных договорах (в случае поступления на обучение на основании соответствующих международных договоров);</w:t>
            </w:r>
          </w:p>
        </w:tc>
        <w:tc>
          <w:tcPr>
            <w:tcW w:w="3508" w:type="dxa"/>
          </w:tcPr>
          <w:p w14:paraId="7E13C8CC" w14:textId="5FC07505" w:rsidR="005C1C79" w:rsidRPr="00880CA3" w:rsidRDefault="005C1C79" w:rsidP="005C1C79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Подтверждающий документ</w:t>
            </w:r>
          </w:p>
        </w:tc>
      </w:tr>
      <w:tr w:rsidR="005C1C79" w:rsidRPr="00880CA3" w14:paraId="7520D13B" w14:textId="580B37B0" w:rsidTr="004E12F9">
        <w:tc>
          <w:tcPr>
            <w:tcW w:w="797" w:type="dxa"/>
            <w:shd w:val="clear" w:color="auto" w:fill="auto"/>
          </w:tcPr>
          <w:p w14:paraId="2ED52FE5" w14:textId="77777777" w:rsidR="005C1C79" w:rsidRPr="00880CA3" w:rsidRDefault="005C1C79" w:rsidP="005C1C79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0CA3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10147" w:type="dxa"/>
            <w:shd w:val="clear" w:color="auto" w:fill="auto"/>
          </w:tcPr>
          <w:p w14:paraId="439B362A" w14:textId="77777777" w:rsidR="005C1C79" w:rsidRPr="00880CA3" w:rsidRDefault="005C1C79" w:rsidP="005C1C79">
            <w:pPr>
              <w:pStyle w:val="a6"/>
              <w:spacing w:line="240" w:lineRule="auto"/>
              <w:ind w:firstLine="0"/>
              <w:contextualSpacing/>
              <w:rPr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- Оригиналы или копии документов, предусмотренных статьей 17 Федерального закона от 24 мая 1999 г. N 99-ФЗ "О государственной политике Российской Федерации в отношении соотечественников за рубежом" (для иностранных граждан и лиц без гражданства, являющихся соотечественниками, проживающими за рубежом):</w:t>
            </w:r>
          </w:p>
          <w:p w14:paraId="3479B829" w14:textId="77777777" w:rsidR="005C1C79" w:rsidRPr="00880CA3" w:rsidRDefault="005C1C79" w:rsidP="005C1C79">
            <w:pPr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 w:rsidRPr="00880CA3">
              <w:rPr>
                <w:rFonts w:eastAsiaTheme="minorHAnsi"/>
                <w:lang w:eastAsia="en-US"/>
              </w:rPr>
              <w:t>- гражданство СССР, гражданскую принадлежность или отсутствие таковой на момент предъявления - для лиц, состоявших в гражданстве СССР;</w:t>
            </w:r>
          </w:p>
          <w:p w14:paraId="3C9ABAA3" w14:textId="77777777" w:rsidR="005C1C79" w:rsidRPr="00880CA3" w:rsidRDefault="005C1C79" w:rsidP="005C1C79">
            <w:pPr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 w:rsidRPr="00880CA3">
              <w:rPr>
                <w:rFonts w:eastAsiaTheme="minorHAnsi"/>
                <w:lang w:eastAsia="en-US"/>
              </w:rPr>
              <w:lastRenderedPageBreak/>
              <w:t>- проживание в прошлом на территории Российского государства, Российской республики, РСФСР, СССР или Российской Федерации, соответствующую гражданскую принадлежность при выезде с этой территории и гражданскую принадлежность или отсутствие таковой на момент предъявления - для выходцев (эмигрантов);</w:t>
            </w:r>
          </w:p>
          <w:p w14:paraId="16F6CC78" w14:textId="77777777" w:rsidR="005C1C79" w:rsidRPr="00880CA3" w:rsidRDefault="005C1C79" w:rsidP="005C1C79">
            <w:pPr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 w:rsidRPr="00880CA3">
              <w:rPr>
                <w:rFonts w:eastAsiaTheme="minorHAnsi"/>
                <w:lang w:eastAsia="en-US"/>
              </w:rPr>
              <w:t>- родство по прямой восходящей линии с указанными лицами - для потомков соотечественников;</w:t>
            </w:r>
          </w:p>
          <w:p w14:paraId="150ED57D" w14:textId="2679C4F4" w:rsidR="005C1C79" w:rsidRPr="00880CA3" w:rsidRDefault="005C1C79" w:rsidP="005C1C79">
            <w:pPr>
              <w:adjustRightInd w:val="0"/>
              <w:ind w:firstLine="540"/>
              <w:jc w:val="both"/>
              <w:rPr>
                <w:lang w:eastAsia="en-US"/>
              </w:rPr>
            </w:pPr>
            <w:r w:rsidRPr="00880CA3">
              <w:rPr>
                <w:rFonts w:eastAsiaTheme="minorHAnsi"/>
                <w:lang w:eastAsia="en-US"/>
              </w:rPr>
              <w:t>- проживание за рубежом - для всех указанных лиц</w:t>
            </w:r>
            <w:r w:rsidR="00C31968" w:rsidRPr="00880CA3">
              <w:rPr>
                <w:rFonts w:eastAsiaTheme="minorHAnsi"/>
                <w:lang w:eastAsia="en-US"/>
              </w:rPr>
              <w:t>;</w:t>
            </w:r>
          </w:p>
        </w:tc>
        <w:tc>
          <w:tcPr>
            <w:tcW w:w="3508" w:type="dxa"/>
          </w:tcPr>
          <w:p w14:paraId="41644543" w14:textId="6FF63191" w:rsidR="005C1C79" w:rsidRPr="00880CA3" w:rsidRDefault="005C1C79" w:rsidP="005C1C79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lastRenderedPageBreak/>
              <w:t>Подтверждающий документ</w:t>
            </w:r>
          </w:p>
        </w:tc>
      </w:tr>
      <w:tr w:rsidR="005C1C79" w:rsidRPr="00880CA3" w14:paraId="50EBD579" w14:textId="77777777" w:rsidTr="004E12F9">
        <w:tc>
          <w:tcPr>
            <w:tcW w:w="797" w:type="dxa"/>
            <w:shd w:val="clear" w:color="auto" w:fill="auto"/>
          </w:tcPr>
          <w:p w14:paraId="0EF2845D" w14:textId="0DBE452F" w:rsidR="005C1C79" w:rsidRPr="00880CA3" w:rsidRDefault="005C1C79" w:rsidP="005C1C79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0CA3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0147" w:type="dxa"/>
            <w:shd w:val="clear" w:color="auto" w:fill="auto"/>
          </w:tcPr>
          <w:p w14:paraId="08CC8DAC" w14:textId="7C601ED6" w:rsidR="005C1C79" w:rsidRPr="00880CA3" w:rsidRDefault="005C1C79" w:rsidP="005C1C79">
            <w:pPr>
              <w:pStyle w:val="a6"/>
              <w:spacing w:line="240" w:lineRule="auto"/>
              <w:ind w:firstLine="0"/>
              <w:contextualSpacing/>
              <w:rPr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Медицинская справка 086/у (для поступающих на направление подготовки 44.03.01 Педагогическое образование (профиль «Безопасности жизнедеятельности»);</w:t>
            </w:r>
          </w:p>
        </w:tc>
        <w:tc>
          <w:tcPr>
            <w:tcW w:w="3508" w:type="dxa"/>
          </w:tcPr>
          <w:p w14:paraId="2A63C791" w14:textId="0E8C01EA" w:rsidR="005C1C79" w:rsidRPr="00880CA3" w:rsidRDefault="005C1C79" w:rsidP="005C1C79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  <w:lang w:eastAsia="en-US"/>
              </w:rPr>
              <w:t>Медицинская справка</w:t>
            </w:r>
          </w:p>
        </w:tc>
      </w:tr>
      <w:tr w:rsidR="005C1C79" w:rsidRPr="00880CA3" w14:paraId="670CCB12" w14:textId="77777777" w:rsidTr="009C69E6">
        <w:tc>
          <w:tcPr>
            <w:tcW w:w="797" w:type="dxa"/>
            <w:shd w:val="clear" w:color="auto" w:fill="auto"/>
          </w:tcPr>
          <w:p w14:paraId="14319F9D" w14:textId="1D55CBB7" w:rsidR="005C1C79" w:rsidRPr="00880CA3" w:rsidRDefault="005C1C79" w:rsidP="005C1C79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0CA3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10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FDF6" w14:textId="2C321F63" w:rsidR="005C1C79" w:rsidRPr="00880CA3" w:rsidRDefault="005C1C79" w:rsidP="005C1C79">
            <w:pPr>
              <w:pStyle w:val="a6"/>
              <w:spacing w:line="240" w:lineRule="auto"/>
              <w:ind w:firstLine="0"/>
              <w:contextualSpacing/>
              <w:rPr>
                <w:sz w:val="20"/>
                <w:szCs w:val="20"/>
                <w:lang w:eastAsia="en-US"/>
              </w:rPr>
            </w:pPr>
            <w:r w:rsidRPr="00880CA3">
              <w:rPr>
                <w:rFonts w:eastAsiaTheme="minorHAnsi"/>
                <w:sz w:val="20"/>
                <w:szCs w:val="20"/>
                <w:lang w:eastAsia="en-US"/>
              </w:rPr>
              <w:t xml:space="preserve">(Вправе) представить Заявку на заключение договора о целевом обучении в бумажном или в электронном виде (в соответствии с постановлением Правительства </w:t>
            </w:r>
            <w:r w:rsidRPr="00880CA3">
              <w:rPr>
                <w:rFonts w:eastAsiaTheme="minorHAnsi"/>
                <w:sz w:val="20"/>
                <w:szCs w:val="20"/>
              </w:rPr>
              <w:t>Российской Федерации от 27.04.2024 г. № 555 «О целевом обучении по образовательным программам среднего профессионального и высшего образования»)</w:t>
            </w:r>
            <w:r w:rsidRPr="00880CA3"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9B7C" w14:textId="19EAE758" w:rsidR="005C1C79" w:rsidRPr="00880CA3" w:rsidRDefault="005C1C79" w:rsidP="005C1C79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880CA3">
              <w:rPr>
                <w:sz w:val="20"/>
                <w:szCs w:val="20"/>
              </w:rPr>
              <w:t>Заявка</w:t>
            </w:r>
          </w:p>
        </w:tc>
      </w:tr>
      <w:tr w:rsidR="005C1C79" w:rsidRPr="00880CA3" w14:paraId="415A1B3A" w14:textId="77777777" w:rsidTr="009C69E6">
        <w:tc>
          <w:tcPr>
            <w:tcW w:w="797" w:type="dxa"/>
            <w:shd w:val="clear" w:color="auto" w:fill="auto"/>
          </w:tcPr>
          <w:p w14:paraId="55695BB7" w14:textId="4654583B" w:rsidR="005C1C79" w:rsidRPr="00880CA3" w:rsidRDefault="005C1C79" w:rsidP="005C1C79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0CA3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10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58C4" w14:textId="71BEEBCD" w:rsidR="005C1C79" w:rsidRPr="00880CA3" w:rsidRDefault="005C1C79" w:rsidP="005C1C79">
            <w:pPr>
              <w:pStyle w:val="a6"/>
              <w:spacing w:line="240" w:lineRule="auto"/>
              <w:ind w:firstLine="0"/>
              <w:contextualSpacing/>
              <w:rPr>
                <w:sz w:val="20"/>
                <w:szCs w:val="20"/>
                <w:lang w:eastAsia="en-US"/>
              </w:rPr>
            </w:pPr>
            <w:r w:rsidRPr="00880CA3">
              <w:rPr>
                <w:rFonts w:eastAsiaTheme="minorHAnsi"/>
                <w:sz w:val="20"/>
                <w:szCs w:val="20"/>
                <w:lang w:eastAsia="en-US"/>
              </w:rPr>
              <w:t>ИНН (при наличии);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3683" w14:textId="6A2BFD58" w:rsidR="005C1C79" w:rsidRPr="00880CA3" w:rsidRDefault="005C1C79" w:rsidP="005C1C79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880CA3">
              <w:rPr>
                <w:bCs/>
                <w:sz w:val="20"/>
                <w:szCs w:val="20"/>
              </w:rPr>
              <w:t>Документ</w:t>
            </w:r>
          </w:p>
        </w:tc>
      </w:tr>
      <w:tr w:rsidR="005C1C79" w:rsidRPr="00880CA3" w14:paraId="6526C0E5" w14:textId="77777777" w:rsidTr="009C69E6">
        <w:tc>
          <w:tcPr>
            <w:tcW w:w="797" w:type="dxa"/>
            <w:shd w:val="clear" w:color="auto" w:fill="auto"/>
          </w:tcPr>
          <w:p w14:paraId="2CAE41F7" w14:textId="4E16C39F" w:rsidR="005C1C79" w:rsidRPr="00880CA3" w:rsidRDefault="005C1C79" w:rsidP="005C1C79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0CA3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10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783F" w14:textId="26529E2E" w:rsidR="005C1C79" w:rsidRPr="00880CA3" w:rsidRDefault="005C1C79" w:rsidP="005C1C79">
            <w:pPr>
              <w:pStyle w:val="a6"/>
              <w:spacing w:line="240" w:lineRule="auto"/>
              <w:ind w:firstLine="0"/>
              <w:contextualSpacing/>
              <w:rPr>
                <w:sz w:val="20"/>
                <w:szCs w:val="20"/>
                <w:lang w:eastAsia="en-US"/>
              </w:rPr>
            </w:pPr>
            <w:r w:rsidRPr="00880CA3">
              <w:rPr>
                <w:rFonts w:eastAsiaTheme="minorHAnsi"/>
                <w:sz w:val="20"/>
                <w:szCs w:val="20"/>
                <w:lang w:eastAsia="en-US"/>
              </w:rPr>
              <w:t>Военный билет (приписное удостоверение) (при наличии)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E8B9" w14:textId="6B74B36B" w:rsidR="005C1C79" w:rsidRPr="00880CA3" w:rsidRDefault="005C1C79" w:rsidP="005C1C79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880CA3">
              <w:rPr>
                <w:bCs/>
                <w:sz w:val="20"/>
                <w:szCs w:val="20"/>
              </w:rPr>
              <w:t>Документ</w:t>
            </w:r>
          </w:p>
        </w:tc>
      </w:tr>
    </w:tbl>
    <w:p w14:paraId="485D3EFA" w14:textId="60E61D66" w:rsidR="001E4CDA" w:rsidRPr="004B7A6C" w:rsidRDefault="001E4CDA" w:rsidP="001E4CDA">
      <w:pPr>
        <w:rPr>
          <w:sz w:val="24"/>
          <w:szCs w:val="24"/>
        </w:rPr>
      </w:pPr>
    </w:p>
    <w:p w14:paraId="66F4692B" w14:textId="51579586" w:rsidR="002F4276" w:rsidRPr="004B7A6C" w:rsidRDefault="002F4276" w:rsidP="002F4276">
      <w:pPr>
        <w:pStyle w:val="a6"/>
        <w:spacing w:line="240" w:lineRule="auto"/>
        <w:ind w:firstLine="709"/>
        <w:contextualSpacing/>
        <w:rPr>
          <w:i/>
          <w:sz w:val="24"/>
          <w:szCs w:val="24"/>
          <w:lang w:eastAsia="en-US"/>
        </w:rPr>
      </w:pPr>
    </w:p>
    <w:p w14:paraId="68B052A4" w14:textId="77777777" w:rsidR="002F4276" w:rsidRPr="004B7A6C" w:rsidRDefault="002F4276" w:rsidP="002F4276">
      <w:pPr>
        <w:pStyle w:val="a6"/>
        <w:spacing w:line="240" w:lineRule="auto"/>
        <w:ind w:firstLine="709"/>
        <w:contextualSpacing/>
        <w:rPr>
          <w:sz w:val="24"/>
          <w:szCs w:val="24"/>
          <w:lang w:eastAsia="en-US"/>
        </w:rPr>
      </w:pPr>
    </w:p>
    <w:sectPr w:rsidR="002F4276" w:rsidRPr="004B7A6C" w:rsidSect="00DB485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278F8"/>
    <w:multiLevelType w:val="multilevel"/>
    <w:tmpl w:val="3D7C2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C64E2"/>
    <w:multiLevelType w:val="multilevel"/>
    <w:tmpl w:val="D8689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72E43"/>
    <w:multiLevelType w:val="multilevel"/>
    <w:tmpl w:val="1A2C4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E68EB"/>
    <w:multiLevelType w:val="multilevel"/>
    <w:tmpl w:val="8CB4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272A7"/>
    <w:multiLevelType w:val="multilevel"/>
    <w:tmpl w:val="8DFA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FA57B4"/>
    <w:multiLevelType w:val="multilevel"/>
    <w:tmpl w:val="BA304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CE7AB3"/>
    <w:multiLevelType w:val="multilevel"/>
    <w:tmpl w:val="1444D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2B6D32"/>
    <w:multiLevelType w:val="multilevel"/>
    <w:tmpl w:val="C38E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C80DCF"/>
    <w:multiLevelType w:val="multilevel"/>
    <w:tmpl w:val="D8B06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3A66C5"/>
    <w:multiLevelType w:val="multilevel"/>
    <w:tmpl w:val="C65A1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022BEE"/>
    <w:multiLevelType w:val="multilevel"/>
    <w:tmpl w:val="1C5C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774DAE"/>
    <w:multiLevelType w:val="multilevel"/>
    <w:tmpl w:val="8B4E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9F13A4"/>
    <w:multiLevelType w:val="multilevel"/>
    <w:tmpl w:val="80885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EB3603"/>
    <w:multiLevelType w:val="multilevel"/>
    <w:tmpl w:val="B46E6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3668F4"/>
    <w:multiLevelType w:val="multilevel"/>
    <w:tmpl w:val="47285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4D334E"/>
    <w:multiLevelType w:val="multilevel"/>
    <w:tmpl w:val="FEB2A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205B0B"/>
    <w:multiLevelType w:val="multilevel"/>
    <w:tmpl w:val="EBF00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5C4CC0"/>
    <w:multiLevelType w:val="multilevel"/>
    <w:tmpl w:val="63703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DD6FD3"/>
    <w:multiLevelType w:val="multilevel"/>
    <w:tmpl w:val="87A2E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FF048D"/>
    <w:multiLevelType w:val="multilevel"/>
    <w:tmpl w:val="ACD05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AD1CF6"/>
    <w:multiLevelType w:val="multilevel"/>
    <w:tmpl w:val="68367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3F5F88"/>
    <w:multiLevelType w:val="multilevel"/>
    <w:tmpl w:val="5E70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7A4FDA"/>
    <w:multiLevelType w:val="multilevel"/>
    <w:tmpl w:val="60DA1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5546EC"/>
    <w:multiLevelType w:val="multilevel"/>
    <w:tmpl w:val="3252C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"/>
  </w:num>
  <w:num w:numId="3">
    <w:abstractNumId w:val="1"/>
  </w:num>
  <w:num w:numId="4">
    <w:abstractNumId w:val="12"/>
  </w:num>
  <w:num w:numId="5">
    <w:abstractNumId w:val="15"/>
  </w:num>
  <w:num w:numId="6">
    <w:abstractNumId w:val="4"/>
  </w:num>
  <w:num w:numId="7">
    <w:abstractNumId w:val="20"/>
  </w:num>
  <w:num w:numId="8">
    <w:abstractNumId w:val="18"/>
  </w:num>
  <w:num w:numId="9">
    <w:abstractNumId w:val="19"/>
  </w:num>
  <w:num w:numId="10">
    <w:abstractNumId w:val="13"/>
  </w:num>
  <w:num w:numId="11">
    <w:abstractNumId w:val="7"/>
  </w:num>
  <w:num w:numId="12">
    <w:abstractNumId w:val="17"/>
  </w:num>
  <w:num w:numId="13">
    <w:abstractNumId w:val="21"/>
  </w:num>
  <w:num w:numId="14">
    <w:abstractNumId w:val="9"/>
  </w:num>
  <w:num w:numId="15">
    <w:abstractNumId w:val="6"/>
  </w:num>
  <w:num w:numId="16">
    <w:abstractNumId w:val="0"/>
  </w:num>
  <w:num w:numId="17">
    <w:abstractNumId w:val="22"/>
  </w:num>
  <w:num w:numId="18">
    <w:abstractNumId w:val="3"/>
  </w:num>
  <w:num w:numId="19">
    <w:abstractNumId w:val="11"/>
  </w:num>
  <w:num w:numId="20">
    <w:abstractNumId w:val="14"/>
  </w:num>
  <w:num w:numId="21">
    <w:abstractNumId w:val="8"/>
  </w:num>
  <w:num w:numId="22">
    <w:abstractNumId w:val="10"/>
  </w:num>
  <w:num w:numId="23">
    <w:abstractNumId w:val="5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BF5"/>
    <w:rsid w:val="00015CBC"/>
    <w:rsid w:val="001D5E30"/>
    <w:rsid w:val="001E4CDA"/>
    <w:rsid w:val="00264C99"/>
    <w:rsid w:val="002F4276"/>
    <w:rsid w:val="00346A0A"/>
    <w:rsid w:val="003E092C"/>
    <w:rsid w:val="00420F15"/>
    <w:rsid w:val="00482450"/>
    <w:rsid w:val="00482525"/>
    <w:rsid w:val="004B7A6C"/>
    <w:rsid w:val="004E12F9"/>
    <w:rsid w:val="005C1C79"/>
    <w:rsid w:val="005D4962"/>
    <w:rsid w:val="00611523"/>
    <w:rsid w:val="00654AA4"/>
    <w:rsid w:val="00850C3C"/>
    <w:rsid w:val="00880CA3"/>
    <w:rsid w:val="008A1CA6"/>
    <w:rsid w:val="008B08D5"/>
    <w:rsid w:val="008C703F"/>
    <w:rsid w:val="009016A8"/>
    <w:rsid w:val="00A12CE4"/>
    <w:rsid w:val="00B21885"/>
    <w:rsid w:val="00BE29AA"/>
    <w:rsid w:val="00C11BF5"/>
    <w:rsid w:val="00C31968"/>
    <w:rsid w:val="00C41B9C"/>
    <w:rsid w:val="00CA1A9C"/>
    <w:rsid w:val="00DB4858"/>
    <w:rsid w:val="00E067BB"/>
    <w:rsid w:val="00EC29BC"/>
    <w:rsid w:val="00EC4734"/>
    <w:rsid w:val="00EF7D27"/>
    <w:rsid w:val="00F3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0CF3F"/>
  <w15:chartTrackingRefBased/>
  <w15:docId w15:val="{6AE20154-6862-4F01-AE96-5007FC3A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8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18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CA1A9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A1A9C"/>
    <w:rPr>
      <w:b/>
      <w:bCs/>
    </w:rPr>
  </w:style>
  <w:style w:type="character" w:styleId="a4">
    <w:name w:val="Hyperlink"/>
    <w:basedOn w:val="a0"/>
    <w:uiPriority w:val="99"/>
    <w:semiHidden/>
    <w:unhideWhenUsed/>
    <w:rsid w:val="00CA1A9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2188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B21885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B2188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customStyle="1" w:styleId="31">
    <w:name w:val="Сетка таблицы31"/>
    <w:basedOn w:val="a1"/>
    <w:next w:val="a5"/>
    <w:uiPriority w:val="59"/>
    <w:rsid w:val="00B21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rsid w:val="004824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Письмо"/>
    <w:basedOn w:val="a"/>
    <w:uiPriority w:val="99"/>
    <w:rsid w:val="001E4CDA"/>
    <w:pPr>
      <w:autoSpaceDE/>
      <w:autoSpaceDN/>
      <w:spacing w:after="200" w:line="320" w:lineRule="exact"/>
      <w:ind w:firstLine="72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2668</Words>
  <Characters>15214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 Комиссарова</dc:creator>
  <cp:keywords/>
  <dc:description/>
  <cp:lastModifiedBy>Татьяна Николаевна Комиссарова</cp:lastModifiedBy>
  <cp:revision>16</cp:revision>
  <dcterms:created xsi:type="dcterms:W3CDTF">2025-02-14T10:14:00Z</dcterms:created>
  <dcterms:modified xsi:type="dcterms:W3CDTF">2025-06-25T09:32:00Z</dcterms:modified>
</cp:coreProperties>
</file>